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22" w:rsidRDefault="00BE4A8E">
      <w:pPr>
        <w:spacing w:after="0" w:line="259" w:lineRule="auto"/>
        <w:ind w:left="5" w:hanging="10"/>
        <w:jc w:val="left"/>
      </w:pPr>
      <w:r>
        <w:rPr>
          <w:rFonts w:ascii="Calibri" w:eastAsia="Calibri" w:hAnsi="Calibri" w:cs="Calibri"/>
          <w:sz w:val="26"/>
        </w:rPr>
        <w:t>REPUBLIKA HRVATSKA</w:t>
      </w:r>
    </w:p>
    <w:p w:rsidR="00C95322" w:rsidRDefault="00BE4A8E">
      <w:pPr>
        <w:spacing w:after="0" w:line="259" w:lineRule="auto"/>
        <w:ind w:left="5" w:hanging="10"/>
        <w:jc w:val="left"/>
      </w:pPr>
      <w:r>
        <w:rPr>
          <w:rFonts w:ascii="Calibri" w:eastAsia="Calibri" w:hAnsi="Calibri" w:cs="Calibri"/>
          <w:sz w:val="26"/>
        </w:rPr>
        <w:t>GRAD SPLIT</w:t>
      </w:r>
    </w:p>
    <w:p w:rsidR="00C95322" w:rsidRDefault="0013137A">
      <w:pPr>
        <w:spacing w:after="0" w:line="259" w:lineRule="auto"/>
        <w:ind w:left="5" w:hanging="10"/>
        <w:jc w:val="left"/>
      </w:pPr>
      <w:r>
        <w:rPr>
          <w:rFonts w:ascii="Calibri" w:eastAsia="Calibri" w:hAnsi="Calibri" w:cs="Calibri"/>
          <w:sz w:val="26"/>
        </w:rPr>
        <w:t>OSNOVNA ŠKOLA „SUĆIDAR</w:t>
      </w:r>
      <w:r w:rsidR="00BE4A8E">
        <w:rPr>
          <w:rFonts w:ascii="Calibri" w:eastAsia="Calibri" w:hAnsi="Calibri" w:cs="Calibri"/>
          <w:sz w:val="26"/>
        </w:rPr>
        <w:t>"</w:t>
      </w:r>
    </w:p>
    <w:p w:rsidR="00C95322" w:rsidRDefault="0013137A">
      <w:pPr>
        <w:spacing w:after="0" w:line="265" w:lineRule="auto"/>
        <w:ind w:left="14" w:hanging="10"/>
        <w:jc w:val="left"/>
      </w:pPr>
      <w:r>
        <w:rPr>
          <w:rFonts w:ascii="Calibri" w:eastAsia="Calibri" w:hAnsi="Calibri" w:cs="Calibri"/>
        </w:rPr>
        <w:t>Split, Perivoj Ane Roje 1</w:t>
      </w:r>
    </w:p>
    <w:p w:rsidR="00C95322" w:rsidRDefault="0013137A">
      <w:pPr>
        <w:spacing w:after="0" w:line="265" w:lineRule="auto"/>
        <w:ind w:left="14" w:hanging="10"/>
        <w:jc w:val="left"/>
      </w:pPr>
      <w:r>
        <w:rPr>
          <w:rFonts w:ascii="Calibri" w:eastAsia="Calibri" w:hAnsi="Calibri" w:cs="Calibri"/>
        </w:rPr>
        <w:t>0IB: 67671410088</w:t>
      </w:r>
    </w:p>
    <w:p w:rsidR="00C95322" w:rsidRDefault="0013137A">
      <w:pPr>
        <w:spacing w:after="0" w:line="265" w:lineRule="auto"/>
        <w:ind w:left="14" w:hanging="10"/>
        <w:jc w:val="left"/>
      </w:pPr>
      <w:r>
        <w:rPr>
          <w:rFonts w:ascii="Calibri" w:eastAsia="Calibri" w:hAnsi="Calibri" w:cs="Calibri"/>
        </w:rPr>
        <w:t>KLASA: 406-03/23-02/01</w:t>
      </w:r>
    </w:p>
    <w:p w:rsidR="00C95322" w:rsidRDefault="0013137A">
      <w:pPr>
        <w:spacing w:after="522" w:line="265" w:lineRule="auto"/>
        <w:ind w:left="14" w:hanging="10"/>
        <w:jc w:val="left"/>
      </w:pPr>
      <w:r>
        <w:rPr>
          <w:rFonts w:ascii="Calibri" w:eastAsia="Calibri" w:hAnsi="Calibri" w:cs="Calibri"/>
        </w:rPr>
        <w:t>UR</w:t>
      </w:r>
      <w:r w:rsidR="00FE5704">
        <w:rPr>
          <w:rFonts w:ascii="Calibri" w:eastAsia="Calibri" w:hAnsi="Calibri" w:cs="Calibri"/>
        </w:rPr>
        <w:t>BROJ</w:t>
      </w:r>
      <w:r w:rsidR="00FE5704" w:rsidRPr="00FE5704">
        <w:rPr>
          <w:rFonts w:ascii="Calibri" w:eastAsia="Calibri" w:hAnsi="Calibri" w:cs="Calibri"/>
        </w:rPr>
        <w:t>: 2181-52-01-23-1</w:t>
      </w:r>
    </w:p>
    <w:p w:rsidR="00C95322" w:rsidRDefault="0013137A">
      <w:pPr>
        <w:spacing w:after="2508" w:line="265" w:lineRule="auto"/>
        <w:ind w:left="14" w:hanging="10"/>
        <w:jc w:val="left"/>
      </w:pPr>
      <w:r>
        <w:rPr>
          <w:rFonts w:ascii="Calibri" w:eastAsia="Calibri" w:hAnsi="Calibri" w:cs="Calibri"/>
        </w:rPr>
        <w:t>U Splitu, 13. siječnja</w:t>
      </w:r>
      <w:r w:rsidR="00BE4A8E">
        <w:rPr>
          <w:rFonts w:ascii="Calibri" w:eastAsia="Calibri" w:hAnsi="Calibri" w:cs="Calibri"/>
        </w:rPr>
        <w:t xml:space="preserve"> 2023. godine</w:t>
      </w:r>
    </w:p>
    <w:p w:rsidR="00C95322" w:rsidRDefault="00BE4A8E">
      <w:pPr>
        <w:pStyle w:val="Naslov1"/>
      </w:pPr>
      <w:r>
        <w:t>POZIV NA DOSTAVU PONUDE</w:t>
      </w:r>
    </w:p>
    <w:p w:rsidR="00C95322" w:rsidRDefault="0013137A">
      <w:pPr>
        <w:spacing w:after="6667" w:line="230" w:lineRule="auto"/>
        <w:ind w:left="0"/>
        <w:jc w:val="center"/>
      </w:pPr>
      <w:r>
        <w:rPr>
          <w:rFonts w:ascii="Calibri" w:eastAsia="Calibri" w:hAnsi="Calibri" w:cs="Calibri"/>
          <w:sz w:val="30"/>
        </w:rPr>
        <w:t xml:space="preserve">Predmet nabave: </w:t>
      </w:r>
      <w:r w:rsidR="00BE4A8E">
        <w:rPr>
          <w:rFonts w:ascii="Calibri" w:eastAsia="Calibri" w:hAnsi="Calibri" w:cs="Calibri"/>
          <w:sz w:val="30"/>
        </w:rPr>
        <w:t>usluga pripr</w:t>
      </w:r>
      <w:r>
        <w:rPr>
          <w:rFonts w:ascii="Calibri" w:eastAsia="Calibri" w:hAnsi="Calibri" w:cs="Calibri"/>
          <w:sz w:val="30"/>
        </w:rPr>
        <w:t>eme i dostave marendi za učenike OŠ „</w:t>
      </w:r>
      <w:proofErr w:type="spellStart"/>
      <w:r>
        <w:rPr>
          <w:rFonts w:ascii="Calibri" w:eastAsia="Calibri" w:hAnsi="Calibri" w:cs="Calibri"/>
          <w:sz w:val="30"/>
        </w:rPr>
        <w:t>Sućidar</w:t>
      </w:r>
      <w:proofErr w:type="spellEnd"/>
      <w:r w:rsidR="00BE4A8E">
        <w:rPr>
          <w:rFonts w:ascii="Calibri" w:eastAsia="Calibri" w:hAnsi="Calibri" w:cs="Calibri"/>
          <w:sz w:val="30"/>
        </w:rPr>
        <w:t>" Split</w:t>
      </w:r>
    </w:p>
    <w:p w:rsidR="00C95322" w:rsidRDefault="0013137A">
      <w:pPr>
        <w:spacing w:after="0" w:line="259" w:lineRule="auto"/>
        <w:ind w:left="0" w:right="120"/>
        <w:jc w:val="center"/>
      </w:pPr>
      <w:r>
        <w:rPr>
          <w:rFonts w:ascii="Calibri" w:eastAsia="Calibri" w:hAnsi="Calibri" w:cs="Calibri"/>
          <w:sz w:val="26"/>
        </w:rPr>
        <w:t xml:space="preserve">Split, siječanj </w:t>
      </w:r>
      <w:r w:rsidR="00BE4A8E">
        <w:rPr>
          <w:rFonts w:ascii="Calibri" w:eastAsia="Calibri" w:hAnsi="Calibri" w:cs="Calibri"/>
          <w:sz w:val="26"/>
        </w:rPr>
        <w:t>2023. godine.</w:t>
      </w:r>
    </w:p>
    <w:p w:rsidR="00C95322" w:rsidRDefault="0013137A">
      <w:pPr>
        <w:numPr>
          <w:ilvl w:val="0"/>
          <w:numId w:val="1"/>
        </w:numPr>
        <w:spacing w:after="134" w:line="257" w:lineRule="auto"/>
        <w:ind w:hanging="355"/>
        <w:jc w:val="left"/>
      </w:pPr>
      <w:r>
        <w:rPr>
          <w:sz w:val="26"/>
        </w:rPr>
        <w:lastRenderedPageBreak/>
        <w:t>OPĆI</w:t>
      </w:r>
      <w:r w:rsidR="00BE4A8E">
        <w:rPr>
          <w:sz w:val="26"/>
        </w:rPr>
        <w:t xml:space="preserve"> PODACI O NARUČITELJU NABAVE</w:t>
      </w:r>
    </w:p>
    <w:p w:rsidR="00C95322" w:rsidRDefault="00BE4A8E">
      <w:pPr>
        <w:spacing w:after="2" w:line="257" w:lineRule="auto"/>
        <w:ind w:left="53" w:hanging="10"/>
        <w:jc w:val="left"/>
      </w:pPr>
      <w:r>
        <w:rPr>
          <w:sz w:val="26"/>
        </w:rPr>
        <w:t>N</w:t>
      </w:r>
      <w:r w:rsidR="0013137A">
        <w:rPr>
          <w:sz w:val="26"/>
        </w:rPr>
        <w:t>aziv: OSNOVNA ŠKOLA „SUĆIDAR</w:t>
      </w:r>
      <w:r>
        <w:rPr>
          <w:sz w:val="26"/>
        </w:rPr>
        <w:t>"</w:t>
      </w:r>
    </w:p>
    <w:p w:rsidR="00C95322" w:rsidRDefault="0013137A">
      <w:pPr>
        <w:ind w:left="76" w:right="14"/>
      </w:pPr>
      <w:r>
        <w:t>Sjedište: Perivoj Ane Roje 1</w:t>
      </w:r>
      <w:r w:rsidR="00BE4A8E">
        <w:t>, 21000 Split</w:t>
      </w:r>
    </w:p>
    <w:p w:rsidR="00C95322" w:rsidRDefault="0013137A">
      <w:pPr>
        <w:ind w:left="76" w:right="14"/>
      </w:pPr>
      <w:r>
        <w:t xml:space="preserve">OIB: 67671410088 </w:t>
      </w:r>
    </w:p>
    <w:p w:rsidR="00C95322" w:rsidRDefault="0013137A">
      <w:pPr>
        <w:ind w:left="76" w:right="14"/>
      </w:pPr>
      <w:r>
        <w:t>Tel: 021/568-701</w:t>
      </w:r>
      <w:r w:rsidR="00BE4A8E">
        <w:t>; fax:</w:t>
      </w:r>
      <w:r w:rsidR="00FE5704" w:rsidRPr="00FE5704">
        <w:t>021/554223</w:t>
      </w:r>
    </w:p>
    <w:p w:rsidR="00C95322" w:rsidRDefault="00BE4A8E">
      <w:pPr>
        <w:ind w:left="76" w:right="14"/>
      </w:pPr>
      <w:r>
        <w:t>E-mail</w:t>
      </w:r>
      <w:r w:rsidR="00FE5704">
        <w:t xml:space="preserve">: </w:t>
      </w:r>
      <w:r w:rsidR="00FE5704">
        <w:rPr>
          <w:rFonts w:ascii="Trebuchet MS" w:hAnsi="Trebuchet MS"/>
          <w:color w:val="333333"/>
          <w:sz w:val="30"/>
          <w:szCs w:val="30"/>
          <w:shd w:val="clear" w:color="auto" w:fill="F5FAFD"/>
        </w:rPr>
        <w:t> </w:t>
      </w:r>
      <w:hyperlink r:id="rId5" w:history="1">
        <w:r w:rsidR="00FE5704" w:rsidRPr="00FE5704">
          <w:rPr>
            <w:rStyle w:val="Hiperveza"/>
            <w:rFonts w:ascii="inherit" w:hAnsi="inherit"/>
            <w:color w:val="333333"/>
            <w:szCs w:val="24"/>
            <w:shd w:val="clear" w:color="auto" w:fill="F5FAFD"/>
          </w:rPr>
          <w:t>ured@os-sucidar-st.skole</w:t>
        </w:r>
      </w:hyperlink>
      <w:r w:rsidR="00FE5704" w:rsidRPr="00FE5704">
        <w:rPr>
          <w:rFonts w:ascii="inherit" w:hAnsi="inherit"/>
          <w:color w:val="333333"/>
          <w:szCs w:val="24"/>
          <w:u w:val="single"/>
          <w:shd w:val="clear" w:color="auto" w:fill="F5FAFD"/>
        </w:rPr>
        <w:t>.hr</w:t>
      </w:r>
    </w:p>
    <w:p w:rsidR="00C95322" w:rsidRDefault="00BE4A8E">
      <w:pPr>
        <w:ind w:left="76" w:right="14"/>
      </w:pPr>
      <w:r>
        <w:t>Kont</w:t>
      </w:r>
      <w:r w:rsidR="0013137A">
        <w:t>akt osoba: ravnatelj Vlade Dragun</w:t>
      </w:r>
      <w:r>
        <w:t xml:space="preserve">, </w:t>
      </w:r>
      <w:r w:rsidR="00FE5704" w:rsidRPr="00FE5704">
        <w:t>021/544222</w:t>
      </w:r>
    </w:p>
    <w:p w:rsidR="00C95322" w:rsidRDefault="00BE4A8E">
      <w:pPr>
        <w:spacing w:after="525"/>
        <w:ind w:left="76" w:right="14"/>
      </w:pPr>
      <w:r>
        <w:t>Evidencijski broj nabave: 1-2023-JDN</w:t>
      </w:r>
    </w:p>
    <w:p w:rsidR="00C95322" w:rsidRDefault="00BE4A8E">
      <w:pPr>
        <w:numPr>
          <w:ilvl w:val="0"/>
          <w:numId w:val="1"/>
        </w:numPr>
        <w:spacing w:after="225" w:line="257" w:lineRule="auto"/>
        <w:ind w:hanging="355"/>
        <w:jc w:val="left"/>
      </w:pPr>
      <w:r>
        <w:rPr>
          <w:sz w:val="26"/>
        </w:rPr>
        <w:t>PODACI O PREDMETU NABAVE:</w:t>
      </w:r>
    </w:p>
    <w:p w:rsidR="00C95322" w:rsidRDefault="00BE4A8E">
      <w:pPr>
        <w:spacing w:after="252"/>
        <w:ind w:left="76" w:right="14"/>
      </w:pPr>
      <w:r>
        <w:t>Predmet nabave: usluga pripreme i dostave ma</w:t>
      </w:r>
      <w:r w:rsidR="0013137A">
        <w:t>rendi za učenike OŠ „</w:t>
      </w:r>
      <w:proofErr w:type="spellStart"/>
      <w:r w:rsidR="0013137A">
        <w:t>Sućidar</w:t>
      </w:r>
      <w:proofErr w:type="spellEnd"/>
      <w:r>
        <w:t>” Split, a obuhvaća razdoblje do okonč</w:t>
      </w:r>
      <w:r>
        <w:t>anja postupka javne nabave, ali ne dulje od 50 nastavnih dana, sukladno Troškovniku (Prilog 1)</w:t>
      </w:r>
    </w:p>
    <w:p w:rsidR="00C95322" w:rsidRDefault="00BE4A8E">
      <w:pPr>
        <w:numPr>
          <w:ilvl w:val="0"/>
          <w:numId w:val="1"/>
        </w:numPr>
        <w:spacing w:after="2" w:line="257" w:lineRule="auto"/>
        <w:ind w:hanging="355"/>
        <w:jc w:val="left"/>
      </w:pPr>
      <w:r>
        <w:rPr>
          <w:sz w:val="26"/>
        </w:rPr>
        <w:t>ROK 1 NAČIN ISPORUKE</w:t>
      </w:r>
    </w:p>
    <w:p w:rsidR="00C95322" w:rsidRDefault="00BE4A8E">
      <w:pPr>
        <w:spacing w:after="40" w:line="219" w:lineRule="auto"/>
        <w:ind w:left="76" w:right="14"/>
      </w:pPr>
      <w:r>
        <w:t>Ponuditelj se obvezuje započeti s isporukom predmeta nabave odmah nakon potpisa Ugovora s naručiteljem. Ponuditelj se obvezuje naručitelju i</w:t>
      </w:r>
      <w:r>
        <w:t>sporučivati predmet nabave po primljenoj narudžbi i vršiti isporuku svojim prijevoznim sredstvima sukcesivno i uz dostavnicu kao popratni dokument. Predmet nabave mora biti pripremljen i dostavljen na adresu Naručitelja svaki nastavni dan do 9:00 sati.</w:t>
      </w:r>
    </w:p>
    <w:p w:rsidR="00C95322" w:rsidRDefault="00BE4A8E">
      <w:pPr>
        <w:spacing w:line="217" w:lineRule="auto"/>
        <w:ind w:left="76" w:right="14"/>
      </w:pPr>
      <w:r>
        <w:t>Pre</w:t>
      </w:r>
      <w:r>
        <w:t>dmet nabave nabavlja se sukcesivno za vrijeme trajanja ugovora. Dinamik</w:t>
      </w:r>
      <w:r w:rsidR="0013137A">
        <w:t>a isporuke i količina robe utvrđ</w:t>
      </w:r>
      <w:r>
        <w:t xml:space="preserve">uje se prema potrebama i </w:t>
      </w:r>
      <w:r w:rsidRPr="0013137A">
        <w:t>pojed</w:t>
      </w:r>
      <w:r w:rsidR="0013137A" w:rsidRPr="0013137A">
        <w:rPr>
          <w:u w:val="single" w:color="000000"/>
        </w:rPr>
        <w:t>inim</w:t>
      </w:r>
      <w:r>
        <w:t xml:space="preserve"> narudžbama Naručitelja.</w:t>
      </w:r>
    </w:p>
    <w:p w:rsidR="00C95322" w:rsidRDefault="00BE4A8E">
      <w:pPr>
        <w:ind w:left="76" w:right="14"/>
      </w:pPr>
      <w:r>
        <w:t>Naručitelj će tijekom vremena na koje se zaključuje ugovor od ponuditelja naručivati predmet n</w:t>
      </w:r>
      <w:r>
        <w:t>abave prema stvarnim potrebama te nije obvezan naručiti cjelokupnu planiranu količinu navedenu u Pozivu.</w:t>
      </w:r>
    </w:p>
    <w:p w:rsidR="00C95322" w:rsidRDefault="00BE4A8E">
      <w:pPr>
        <w:ind w:left="76" w:right="14"/>
      </w:pPr>
      <w:r>
        <w:t xml:space="preserve">Ponuditelj je dužan kod isporuke predmetne nabave pridržavati se odredbi važećeg Zakona o hrani i Zakona o higijeni hrane i mikrobiološkim kriterijima </w:t>
      </w:r>
      <w:r>
        <w:t>za hranu odnosno sve pozitivne pr</w:t>
      </w:r>
      <w:r w:rsidR="0013137A">
        <w:t>opise u državi poslovnog nastanka</w:t>
      </w:r>
      <w:r>
        <w:t xml:space="preserve"> gospodarskog subjekta.</w:t>
      </w:r>
    </w:p>
    <w:p w:rsidR="00C95322" w:rsidRDefault="00BE4A8E">
      <w:pPr>
        <w:numPr>
          <w:ilvl w:val="0"/>
          <w:numId w:val="2"/>
        </w:numPr>
        <w:spacing w:after="235"/>
        <w:ind w:left="801" w:right="14" w:hanging="403"/>
      </w:pPr>
      <w:r>
        <w:t>MJESTO ISPORUKE ROBE: A</w:t>
      </w:r>
      <w:r w:rsidR="0013137A">
        <w:t>dresa naručitelja, Perivoj Ane Roje 1,</w:t>
      </w:r>
      <w:r>
        <w:t xml:space="preserve"> 21000 S</w:t>
      </w:r>
      <w:r>
        <w:t>plit.</w:t>
      </w:r>
    </w:p>
    <w:p w:rsidR="00C95322" w:rsidRDefault="00BE4A8E">
      <w:pPr>
        <w:numPr>
          <w:ilvl w:val="0"/>
          <w:numId w:val="2"/>
        </w:numPr>
        <w:spacing w:after="258"/>
        <w:ind w:left="801" w:right="14" w:hanging="403"/>
      </w:pPr>
      <w:r>
        <w:t>VRSTA POSTUPKA: Jednostavna nabava sukladno Pravilniku o provedbi postupka jednostavne nabave.</w:t>
      </w:r>
    </w:p>
    <w:p w:rsidR="00C95322" w:rsidRDefault="00BE4A8E">
      <w:pPr>
        <w:numPr>
          <w:ilvl w:val="0"/>
          <w:numId w:val="2"/>
        </w:numPr>
        <w:spacing w:after="541"/>
        <w:ind w:left="801" w:right="14" w:hanging="403"/>
      </w:pPr>
      <w:r>
        <w:t>PROCIJENJENA VRIJEDNOST: 37.373</w:t>
      </w:r>
      <w:bookmarkStart w:id="0" w:name="_GoBack"/>
      <w:bookmarkEnd w:id="0"/>
      <w:r>
        <w:t>,00 € odnosno 281.000,00</w:t>
      </w:r>
      <w:r>
        <w:t>kn</w:t>
      </w:r>
    </w:p>
    <w:p w:rsidR="00C95322" w:rsidRDefault="00BE4A8E">
      <w:pPr>
        <w:numPr>
          <w:ilvl w:val="0"/>
          <w:numId w:val="2"/>
        </w:numPr>
        <w:spacing w:after="307"/>
        <w:ind w:left="801" w:right="14" w:hanging="403"/>
      </w:pPr>
      <w:r>
        <w:t>NAČIN REALIZACIJE NABAVE: naručitelj će s odabranim gospodarskim subjektom sklopiti Ugovor</w:t>
      </w:r>
    </w:p>
    <w:p w:rsidR="00C95322" w:rsidRDefault="00BE4A8E">
      <w:pPr>
        <w:numPr>
          <w:ilvl w:val="0"/>
          <w:numId w:val="2"/>
        </w:numPr>
        <w:spacing w:after="472" w:line="257" w:lineRule="auto"/>
        <w:ind w:left="801" w:right="14" w:hanging="403"/>
      </w:pPr>
      <w:r>
        <w:rPr>
          <w:sz w:val="26"/>
        </w:rPr>
        <w:t>KRITERIJI ZA ODABIR GOSPODARSKOG SUBJEKTA (UJETI SPOSOBNOSTI)</w:t>
      </w:r>
    </w:p>
    <w:p w:rsidR="00C95322" w:rsidRDefault="00BE4A8E">
      <w:pPr>
        <w:spacing w:after="234" w:line="257" w:lineRule="auto"/>
        <w:ind w:left="48" w:hanging="10"/>
        <w:jc w:val="left"/>
      </w:pPr>
      <w:r>
        <w:rPr>
          <w:sz w:val="26"/>
        </w:rPr>
        <w:t xml:space="preserve">8.1. Sposobnost za obavljanje profesionalne </w:t>
      </w:r>
      <w:r>
        <w:rPr>
          <w:sz w:val="26"/>
        </w:rPr>
        <w:t>djelatnosti</w:t>
      </w:r>
    </w:p>
    <w:p w:rsidR="00C95322" w:rsidRDefault="00BE4A8E">
      <w:pPr>
        <w:ind w:left="76" w:right="14"/>
      </w:pPr>
      <w:r>
        <w:lastRenderedPageBreak/>
        <w:t>Gospodarski subjekt mora dokazati sposobnost za obavljanje profesionalne djelatnosti</w:t>
      </w:r>
    </w:p>
    <w:p w:rsidR="00C95322" w:rsidRDefault="00BE4A8E">
      <w:pPr>
        <w:ind w:left="76" w:right="14"/>
      </w:pPr>
      <w:r>
        <w:t>Sposobnost za obavljanje profesionalne djelatnosti gospodarskog subjekta dokazuje se:</w:t>
      </w:r>
    </w:p>
    <w:p w:rsidR="00C95322" w:rsidRPr="0013137A" w:rsidRDefault="00BE4A8E" w:rsidP="0013137A">
      <w:pPr>
        <w:spacing w:after="267" w:line="263" w:lineRule="auto"/>
        <w:ind w:left="226"/>
        <w:jc w:val="left"/>
        <w:rPr>
          <w:b/>
        </w:rPr>
      </w:pPr>
      <w:r>
        <w:rPr>
          <w:noProof/>
        </w:rPr>
        <w:drawing>
          <wp:inline distT="0" distB="0" distL="0" distR="0">
            <wp:extent cx="39624" cy="18293"/>
            <wp:effectExtent l="0" t="0" r="0" b="0"/>
            <wp:docPr id="4632" name="Picture 4632"/>
            <wp:cNvGraphicFramePr/>
            <a:graphic xmlns:a="http://schemas.openxmlformats.org/drawingml/2006/main">
              <a:graphicData uri="http://schemas.openxmlformats.org/drawingml/2006/picture">
                <pic:pic xmlns:pic="http://schemas.openxmlformats.org/drawingml/2006/picture">
                  <pic:nvPicPr>
                    <pic:cNvPr id="4632" name="Picture 4632"/>
                    <pic:cNvPicPr/>
                  </pic:nvPicPr>
                  <pic:blipFill>
                    <a:blip r:embed="rId6"/>
                    <a:stretch>
                      <a:fillRect/>
                    </a:stretch>
                  </pic:blipFill>
                  <pic:spPr>
                    <a:xfrm>
                      <a:off x="0" y="0"/>
                      <a:ext cx="39624" cy="18293"/>
                    </a:xfrm>
                    <a:prstGeom prst="rect">
                      <a:avLst/>
                    </a:prstGeom>
                  </pic:spPr>
                </pic:pic>
              </a:graphicData>
            </a:graphic>
          </wp:inline>
        </w:drawing>
      </w:r>
      <w:r>
        <w:rPr>
          <w:sz w:val="26"/>
          <w:u w:val="single" w:color="000000"/>
        </w:rPr>
        <w:t xml:space="preserve"> </w:t>
      </w:r>
      <w:r w:rsidRPr="0013137A">
        <w:rPr>
          <w:b/>
          <w:sz w:val="26"/>
          <w:u w:val="single" w:color="000000"/>
        </w:rPr>
        <w:t>Izvatkom iz sudskog</w:t>
      </w:r>
      <w:r w:rsidR="0013137A" w:rsidRPr="0013137A">
        <w:rPr>
          <w:b/>
          <w:sz w:val="26"/>
          <w:u w:val="single" w:color="000000"/>
        </w:rPr>
        <w:t>, obrtnog ili drugog odgovarajućeg registra koj</w:t>
      </w:r>
      <w:r w:rsidRPr="0013137A">
        <w:rPr>
          <w:b/>
          <w:sz w:val="26"/>
          <w:u w:val="single" w:color="000000"/>
        </w:rPr>
        <w:t xml:space="preserve">i se </w:t>
      </w:r>
      <w:r w:rsidRPr="0013137A">
        <w:rPr>
          <w:b/>
          <w:sz w:val="26"/>
          <w:u w:val="single" w:color="000000"/>
        </w:rPr>
        <w:t>vodi u državi poslovnog nastan</w:t>
      </w:r>
      <w:r w:rsidR="0013137A" w:rsidRPr="0013137A">
        <w:rPr>
          <w:b/>
          <w:sz w:val="26"/>
          <w:u w:val="single" w:color="000000"/>
        </w:rPr>
        <w:t>ka gospodarskog subj</w:t>
      </w:r>
      <w:r w:rsidRPr="0013137A">
        <w:rPr>
          <w:b/>
          <w:sz w:val="26"/>
          <w:u w:val="single" w:color="000000"/>
        </w:rPr>
        <w:t>ekta.</w:t>
      </w:r>
    </w:p>
    <w:p w:rsidR="00C95322" w:rsidRDefault="00BE4A8E">
      <w:pPr>
        <w:spacing w:after="299" w:line="257" w:lineRule="auto"/>
        <w:ind w:left="87" w:hanging="10"/>
        <w:jc w:val="left"/>
      </w:pPr>
      <w:r>
        <w:rPr>
          <w:sz w:val="26"/>
        </w:rPr>
        <w:t>PODACI O PONUDI</w:t>
      </w:r>
    </w:p>
    <w:p w:rsidR="00C95322" w:rsidRDefault="00BE4A8E">
      <w:pPr>
        <w:spacing w:after="300" w:line="257" w:lineRule="auto"/>
        <w:ind w:left="442" w:hanging="10"/>
        <w:jc w:val="left"/>
      </w:pPr>
      <w:r>
        <w:rPr>
          <w:sz w:val="26"/>
        </w:rPr>
        <w:t>9. SADRŽAJ PONUDE</w:t>
      </w:r>
    </w:p>
    <w:p w:rsidR="00C95322" w:rsidRDefault="00BE4A8E">
      <w:pPr>
        <w:ind w:left="76" w:right="14"/>
      </w:pPr>
      <w:r>
        <w:t>Ponuda se zajedno s p</w:t>
      </w:r>
      <w:r w:rsidR="0013137A">
        <w:t>ripadajućom dokumentacijom izrađ</w:t>
      </w:r>
      <w:r>
        <w:t>uje na hrvatskom jeziku i latiničnom pismu. Pri izradi ponude, ponuditelj ne smije mijenjati i nadopunjavati tekst poziva.</w:t>
      </w:r>
    </w:p>
    <w:p w:rsidR="00C95322" w:rsidRDefault="0013137A">
      <w:pPr>
        <w:ind w:left="76" w:right="14"/>
      </w:pPr>
      <w:r>
        <w:t>Ponuda se izrađ</w:t>
      </w:r>
      <w:r w:rsidR="00BE4A8E">
        <w:t>uje na način da čini cjelinu. Ako zbog opsega, ili drugih objekti</w:t>
      </w:r>
      <w:r w:rsidR="00BE4A8E">
        <w:t>vnih oko</w:t>
      </w:r>
      <w:r>
        <w:t>lnosti ponuda ne može biti izrađ</w:t>
      </w:r>
      <w:r w:rsidR="00BE4A8E">
        <w:t>ena na nači</w:t>
      </w:r>
      <w:r>
        <w:t>n da čini cjelinu, onda se izrađuje u dva ili više dij</w:t>
      </w:r>
      <w:r w:rsidR="00BE4A8E">
        <w:t>elova. Ponuda se uvezuje na na</w:t>
      </w:r>
      <w:r>
        <w:t>čin da se onemogući naknadno vađ</w:t>
      </w:r>
      <w:r w:rsidR="00BE4A8E">
        <w:t>enje ili umetanje listova (npr. Jamstvenikom — vrpcom čija su oba kraja na posljednjoj str</w:t>
      </w:r>
      <w:r w:rsidR="00BE4A8E">
        <w:t>ani pričvršćena naljepnicom preko koje je otisnut pečat ponuditelja na način da isti obuhvaća dio posljednje strane ponude i dio pričvršćene naljepnice).</w:t>
      </w:r>
    </w:p>
    <w:p w:rsidR="00C95322" w:rsidRDefault="00BE4A8E">
      <w:pPr>
        <w:ind w:left="76" w:right="14"/>
      </w:pPr>
      <w:r>
        <w:t>Stranice ponude se označavaju brojem na način da je vidljiv redni broj stranice i ukupan broj stranica</w:t>
      </w:r>
      <w:r w:rsidR="0013137A">
        <w:t xml:space="preserve"> ponude. Kada je ponuda izrađ</w:t>
      </w:r>
      <w:r>
        <w:t>ena od više dijelova, stranice se označavaju na način da svaki sljedeći dio započinje rednim brojem koji se nastavlja na redni broj stranice kojim završava prethodni dio. Ako je dio ponude izvorno numeriran (primjerice katalozi</w:t>
      </w:r>
      <w:r>
        <w:t>), ponuditelj ne mora taj dio ponude ponovno numerirati.</w:t>
      </w:r>
    </w:p>
    <w:p w:rsidR="00C95322" w:rsidRDefault="00BE4A8E">
      <w:pPr>
        <w:ind w:left="76" w:right="14"/>
      </w:pPr>
      <w:r>
        <w:t>Ponuda se Piše neizbrisivom tintom.</w:t>
      </w:r>
    </w:p>
    <w:p w:rsidR="00C95322" w:rsidRDefault="00BE4A8E">
      <w:pPr>
        <w:spacing w:after="356"/>
        <w:ind w:left="76" w:right="14"/>
      </w:pPr>
      <w:r>
        <w:t>Podnošenje alternativne ponude nije dopušteno.</w:t>
      </w:r>
    </w:p>
    <w:p w:rsidR="00C95322" w:rsidRDefault="00BE4A8E">
      <w:pPr>
        <w:spacing w:after="193" w:line="257" w:lineRule="auto"/>
        <w:ind w:left="452" w:hanging="10"/>
        <w:jc w:val="left"/>
      </w:pPr>
      <w:r>
        <w:rPr>
          <w:sz w:val="26"/>
        </w:rPr>
        <w:t>10. NAČIN DOSTAVE PONUDE</w:t>
      </w:r>
    </w:p>
    <w:p w:rsidR="00C95322" w:rsidRDefault="00BE4A8E">
      <w:pPr>
        <w:spacing w:after="203"/>
        <w:ind w:left="76" w:right="14"/>
      </w:pPr>
      <w:r>
        <w:t>Ponuda se u zatvorenoj omotnici dostavlja na adresu navedenu u pozivu na dostavu ponuda. Po</w:t>
      </w:r>
      <w:r>
        <w:t xml:space="preserve">nude se predaju osobno ili poštom na adresu naručitelja, u zatvorenoj omotnici na kojoj mora biti naznačeno: </w:t>
      </w:r>
      <w:r>
        <w:rPr>
          <w:noProof/>
        </w:rPr>
        <w:drawing>
          <wp:inline distT="0" distB="0" distL="0" distR="0">
            <wp:extent cx="42672" cy="15244"/>
            <wp:effectExtent l="0" t="0" r="0" b="0"/>
            <wp:docPr id="4633" name="Picture 4633"/>
            <wp:cNvGraphicFramePr/>
            <a:graphic xmlns:a="http://schemas.openxmlformats.org/drawingml/2006/main">
              <a:graphicData uri="http://schemas.openxmlformats.org/drawingml/2006/picture">
                <pic:pic xmlns:pic="http://schemas.openxmlformats.org/drawingml/2006/picture">
                  <pic:nvPicPr>
                    <pic:cNvPr id="4633" name="Picture 4633"/>
                    <pic:cNvPicPr/>
                  </pic:nvPicPr>
                  <pic:blipFill>
                    <a:blip r:embed="rId7"/>
                    <a:stretch>
                      <a:fillRect/>
                    </a:stretch>
                  </pic:blipFill>
                  <pic:spPr>
                    <a:xfrm>
                      <a:off x="0" y="0"/>
                      <a:ext cx="42672" cy="15244"/>
                    </a:xfrm>
                    <a:prstGeom prst="rect">
                      <a:avLst/>
                    </a:prstGeom>
                  </pic:spPr>
                </pic:pic>
              </a:graphicData>
            </a:graphic>
          </wp:inline>
        </w:drawing>
      </w:r>
      <w:r>
        <w:t xml:space="preserve"> na prednjoj strani:</w:t>
      </w:r>
    </w:p>
    <w:p w:rsidR="00C95322" w:rsidRDefault="00BE4A8E">
      <w:pPr>
        <w:ind w:left="782" w:right="14"/>
      </w:pPr>
      <w:r>
        <w:t>Naruči</w:t>
      </w:r>
      <w:r w:rsidR="00FE5704">
        <w:t>telj: Osnovna škola ”</w:t>
      </w:r>
      <w:proofErr w:type="spellStart"/>
      <w:r w:rsidR="00FE5704">
        <w:t>Sućidar</w:t>
      </w:r>
      <w:proofErr w:type="spellEnd"/>
      <w:r>
        <w:t>”</w:t>
      </w:r>
    </w:p>
    <w:p w:rsidR="00C95322" w:rsidRDefault="00FE5704">
      <w:pPr>
        <w:spacing w:after="196"/>
        <w:ind w:left="782" w:right="14"/>
      </w:pPr>
      <w:r>
        <w:t>Adresa: Perivoj Ane Roje 1</w:t>
      </w:r>
      <w:r w:rsidR="00BE4A8E">
        <w:t>, 21000 Split</w:t>
      </w:r>
    </w:p>
    <w:p w:rsidR="00C95322" w:rsidRDefault="00BE4A8E">
      <w:pPr>
        <w:spacing w:after="286" w:line="259" w:lineRule="auto"/>
        <w:ind w:left="38"/>
        <w:jc w:val="center"/>
      </w:pPr>
      <w:r>
        <w:t xml:space="preserve">Predmet nabave: usluga pripreme i dostave marendi </w:t>
      </w:r>
      <w:r w:rsidR="00FE5704">
        <w:t>za učenike OŠ „</w:t>
      </w:r>
      <w:proofErr w:type="spellStart"/>
      <w:r w:rsidR="00FE5704">
        <w:t>Sućidar</w:t>
      </w:r>
      <w:proofErr w:type="spellEnd"/>
      <w:r>
        <w:t>” Split</w:t>
      </w:r>
    </w:p>
    <w:p w:rsidR="00C95322" w:rsidRDefault="00BE4A8E">
      <w:pPr>
        <w:spacing w:after="316" w:line="257" w:lineRule="auto"/>
        <w:ind w:left="812" w:hanging="10"/>
        <w:jc w:val="left"/>
      </w:pPr>
      <w:r>
        <w:rPr>
          <w:noProof/>
        </w:rPr>
        <w:drawing>
          <wp:inline distT="0" distB="0" distL="0" distR="0">
            <wp:extent cx="280416" cy="112809"/>
            <wp:effectExtent l="0" t="0" r="0" b="0"/>
            <wp:docPr id="12015" name="Picture 12015"/>
            <wp:cNvGraphicFramePr/>
            <a:graphic xmlns:a="http://schemas.openxmlformats.org/drawingml/2006/main">
              <a:graphicData uri="http://schemas.openxmlformats.org/drawingml/2006/picture">
                <pic:pic xmlns:pic="http://schemas.openxmlformats.org/drawingml/2006/picture">
                  <pic:nvPicPr>
                    <pic:cNvPr id="12015" name="Picture 12015"/>
                    <pic:cNvPicPr/>
                  </pic:nvPicPr>
                  <pic:blipFill>
                    <a:blip r:embed="rId8"/>
                    <a:stretch>
                      <a:fillRect/>
                    </a:stretch>
                  </pic:blipFill>
                  <pic:spPr>
                    <a:xfrm>
                      <a:off x="0" y="0"/>
                      <a:ext cx="280416" cy="112809"/>
                    </a:xfrm>
                    <a:prstGeom prst="rect">
                      <a:avLst/>
                    </a:prstGeom>
                  </pic:spPr>
                </pic:pic>
              </a:graphicData>
            </a:graphic>
          </wp:inline>
        </w:drawing>
      </w:r>
      <w:r w:rsidR="0013137A">
        <w:rPr>
          <w:sz w:val="26"/>
        </w:rPr>
        <w:t xml:space="preserve"> </w:t>
      </w:r>
      <w:r w:rsidRPr="0013137A">
        <w:rPr>
          <w:b/>
          <w:sz w:val="26"/>
        </w:rPr>
        <w:t>OTVARAJ” i Evidencijski broj nabave: 1-2023-JDN</w:t>
      </w:r>
    </w:p>
    <w:p w:rsidR="00C95322" w:rsidRDefault="00BE4A8E">
      <w:pPr>
        <w:spacing w:after="493"/>
        <w:ind w:left="437" w:right="14"/>
      </w:pPr>
      <w:r>
        <w:rPr>
          <w:noProof/>
        </w:rPr>
        <w:drawing>
          <wp:inline distT="0" distB="0" distL="0" distR="0">
            <wp:extent cx="42672" cy="18293"/>
            <wp:effectExtent l="0" t="0" r="0" b="0"/>
            <wp:docPr id="4638" name="Picture 4638"/>
            <wp:cNvGraphicFramePr/>
            <a:graphic xmlns:a="http://schemas.openxmlformats.org/drawingml/2006/main">
              <a:graphicData uri="http://schemas.openxmlformats.org/drawingml/2006/picture">
                <pic:pic xmlns:pic="http://schemas.openxmlformats.org/drawingml/2006/picture">
                  <pic:nvPicPr>
                    <pic:cNvPr id="4638" name="Picture 4638"/>
                    <pic:cNvPicPr/>
                  </pic:nvPicPr>
                  <pic:blipFill>
                    <a:blip r:embed="rId9"/>
                    <a:stretch>
                      <a:fillRect/>
                    </a:stretch>
                  </pic:blipFill>
                  <pic:spPr>
                    <a:xfrm>
                      <a:off x="0" y="0"/>
                      <a:ext cx="42672" cy="18293"/>
                    </a:xfrm>
                    <a:prstGeom prst="rect">
                      <a:avLst/>
                    </a:prstGeom>
                  </pic:spPr>
                </pic:pic>
              </a:graphicData>
            </a:graphic>
          </wp:inline>
        </w:drawing>
      </w:r>
      <w:r w:rsidR="0013137A">
        <w:t xml:space="preserve"> na poleđ</w:t>
      </w:r>
      <w:r>
        <w:t>ini:</w:t>
      </w:r>
    </w:p>
    <w:p w:rsidR="00C95322" w:rsidRDefault="00BE4A8E">
      <w:pPr>
        <w:spacing w:after="270"/>
        <w:ind w:left="782" w:right="14"/>
      </w:pPr>
      <w:r>
        <w:t>Naziv i adresa ponuditelja</w:t>
      </w:r>
      <w:r>
        <w:rPr>
          <w:noProof/>
        </w:rPr>
        <w:drawing>
          <wp:inline distT="0" distB="0" distL="0" distR="0">
            <wp:extent cx="18288" cy="6097"/>
            <wp:effectExtent l="0" t="0" r="0" b="0"/>
            <wp:docPr id="4639" name="Picture 4639"/>
            <wp:cNvGraphicFramePr/>
            <a:graphic xmlns:a="http://schemas.openxmlformats.org/drawingml/2006/main">
              <a:graphicData uri="http://schemas.openxmlformats.org/drawingml/2006/picture">
                <pic:pic xmlns:pic="http://schemas.openxmlformats.org/drawingml/2006/picture">
                  <pic:nvPicPr>
                    <pic:cNvPr id="4639" name="Picture 4639"/>
                    <pic:cNvPicPr/>
                  </pic:nvPicPr>
                  <pic:blipFill>
                    <a:blip r:embed="rId10"/>
                    <a:stretch>
                      <a:fillRect/>
                    </a:stretch>
                  </pic:blipFill>
                  <pic:spPr>
                    <a:xfrm>
                      <a:off x="0" y="0"/>
                      <a:ext cx="18288" cy="6097"/>
                    </a:xfrm>
                    <a:prstGeom prst="rect">
                      <a:avLst/>
                    </a:prstGeom>
                  </pic:spPr>
                </pic:pic>
              </a:graphicData>
            </a:graphic>
          </wp:inline>
        </w:drawing>
      </w:r>
    </w:p>
    <w:p w:rsidR="00C95322" w:rsidRDefault="00BE4A8E">
      <w:pPr>
        <w:spacing w:line="216" w:lineRule="auto"/>
        <w:ind w:left="76" w:right="14"/>
      </w:pPr>
      <w:r>
        <w:t>Isp</w:t>
      </w:r>
      <w:r w:rsidR="0013137A">
        <w:t>ravci u ponudi moraju biti izrađ</w:t>
      </w:r>
      <w:r>
        <w:t>eni na način da su vidljivi ili dokazivi. Ispravci mora</w:t>
      </w:r>
      <w:r w:rsidR="00FE5704">
        <w:t>ju, uz navod datuma, biti potvrđ</w:t>
      </w:r>
      <w:r>
        <w:t>eni pravovaljanim potpisom i pečatom ovlaštene osobe ponuditelja.</w:t>
      </w:r>
    </w:p>
    <w:p w:rsidR="00C95322" w:rsidRDefault="00BE4A8E">
      <w:pPr>
        <w:numPr>
          <w:ilvl w:val="0"/>
          <w:numId w:val="3"/>
        </w:numPr>
        <w:spacing w:after="301"/>
        <w:ind w:right="7" w:hanging="403"/>
        <w:jc w:val="left"/>
      </w:pPr>
      <w:r>
        <w:t>PRAVILA DOSTAVE DOKUMENATA</w:t>
      </w:r>
    </w:p>
    <w:p w:rsidR="00C95322" w:rsidRDefault="00BE4A8E">
      <w:pPr>
        <w:spacing w:after="368"/>
        <w:ind w:left="76" w:right="14"/>
      </w:pPr>
      <w:r>
        <w:lastRenderedPageBreak/>
        <w:t>Svi dokumenti, mogu se dostaviti u neovje</w:t>
      </w:r>
      <w:r>
        <w:t xml:space="preserve">renoj preslici. Neovjerenom preslikom smatra </w:t>
      </w:r>
      <w:r w:rsidR="00FE5704">
        <w:t>se i neovjereni ispis elektronič</w:t>
      </w:r>
      <w:r>
        <w:t>ke isprave.</w:t>
      </w:r>
    </w:p>
    <w:p w:rsidR="00C95322" w:rsidRDefault="00BE4A8E">
      <w:pPr>
        <w:numPr>
          <w:ilvl w:val="0"/>
          <w:numId w:val="3"/>
        </w:numPr>
        <w:spacing w:after="314" w:line="257" w:lineRule="auto"/>
        <w:ind w:right="7" w:hanging="403"/>
        <w:jc w:val="left"/>
      </w:pPr>
      <w:r>
        <w:rPr>
          <w:sz w:val="26"/>
        </w:rPr>
        <w:t>NAČ</w:t>
      </w:r>
      <w:r>
        <w:rPr>
          <w:sz w:val="26"/>
        </w:rPr>
        <w:t>IN ODREÐIVANJA CIJENE PONUDE</w:t>
      </w:r>
    </w:p>
    <w:p w:rsidR="00C95322" w:rsidRDefault="00BE4A8E">
      <w:pPr>
        <w:spacing w:after="26"/>
        <w:ind w:left="235" w:right="14"/>
      </w:pPr>
      <w:r>
        <w:t>Cijena ponude: 1,33 € odnosno 10,00 kn po obroku. Ponuditelj treba ponuditi cijenu jednog gotovog obroka, te dostaviti ponudu koja se b</w:t>
      </w:r>
      <w:r w:rsidR="00FE5704">
        <w:t>azira na cijeni jedinič</w:t>
      </w:r>
      <w:r>
        <w:t>ne cijene jednog gotovog obroka pomnoženo s brojem obroka (562</w:t>
      </w:r>
      <w:r>
        <w:t xml:space="preserve"> obroka) i ukupnim brojem dana (50 nastavnih dana).</w:t>
      </w:r>
    </w:p>
    <w:p w:rsidR="00C95322" w:rsidRDefault="00BE4A8E">
      <w:pPr>
        <w:ind w:left="235" w:right="14"/>
      </w:pPr>
      <w:r>
        <w:t>Po</w:t>
      </w:r>
      <w:r w:rsidR="00FE5704">
        <w:t>nuda se temeljem navedenog izrađuje sukladno sljedeć</w:t>
      </w:r>
      <w:r>
        <w:t>oj formuli: Cijena jednog gotovog obroka x 50 dana x 562</w:t>
      </w:r>
      <w:r>
        <w:t xml:space="preserve"> obroka =</w:t>
      </w:r>
      <w:r>
        <w:t xml:space="preserve"> cijena ponude bez PDV-a.</w:t>
      </w:r>
    </w:p>
    <w:p w:rsidR="00C95322" w:rsidRDefault="00BE4A8E">
      <w:pPr>
        <w:spacing w:after="348" w:line="216" w:lineRule="auto"/>
        <w:ind w:left="230" w:right="14"/>
      </w:pPr>
      <w:r>
        <w:t>Posebno iskazat</w:t>
      </w:r>
      <w:r w:rsidR="00FE5704">
        <w:t>i PDV, te ukupno cijenu s uključ</w:t>
      </w:r>
      <w:r>
        <w:t>enim PDV-om i iznos cijene jednog obroka s PDV-om.</w:t>
      </w:r>
    </w:p>
    <w:p w:rsidR="00C95322" w:rsidRDefault="00FE5704">
      <w:pPr>
        <w:spacing w:after="34" w:line="216" w:lineRule="auto"/>
        <w:ind w:left="76" w:right="14"/>
      </w:pPr>
      <w:r>
        <w:t xml:space="preserve">Cijena ponude je nepromjenjiva </w:t>
      </w:r>
      <w:r w:rsidR="00BE4A8E">
        <w:t xml:space="preserve"> tijekom trajanja ugovora o nabavi. U cijenu ponude bez poreza na do</w:t>
      </w:r>
      <w:r>
        <w:t>danu vrijednost moraju biti urač</w:t>
      </w:r>
      <w:r w:rsidR="00BE4A8E">
        <w:t>u</w:t>
      </w:r>
      <w:r w:rsidR="00BE4A8E">
        <w:t>nati svi troškovi i popusti.</w:t>
      </w:r>
    </w:p>
    <w:p w:rsidR="00C95322" w:rsidRDefault="00BE4A8E">
      <w:pPr>
        <w:spacing w:after="344"/>
        <w:ind w:left="76" w:right="14"/>
      </w:pPr>
      <w:r>
        <w:t>Ako ponuditelj nije u sustavu poreza na dodanu vrijedno</w:t>
      </w:r>
      <w:r w:rsidR="00FE5704">
        <w:t xml:space="preserve">st ili je predmet nabave oslobođen </w:t>
      </w:r>
      <w:r>
        <w:t>poreza na dodanu vrijednost, u po</w:t>
      </w:r>
      <w:r w:rsidR="00FE5704">
        <w:t>nudbenom listu na mjesto predviđ</w:t>
      </w:r>
      <w:r>
        <w:t>eno za upis cijene ponude s porezom na dodanu vrijednost upisuje se isti</w:t>
      </w:r>
      <w:r>
        <w:t xml:space="preserve"> iznos kao što je upisan na mjestu za upis cijene bez poreza na dod</w:t>
      </w:r>
      <w:r w:rsidR="00FE5704">
        <w:t>anu vrijednost, a mjesto predviđe</w:t>
      </w:r>
      <w:r>
        <w:t>no za upis poreza na dodanu vrijednost ostavlja se prazno.</w:t>
      </w:r>
    </w:p>
    <w:p w:rsidR="00C95322" w:rsidRDefault="00BE4A8E">
      <w:pPr>
        <w:numPr>
          <w:ilvl w:val="0"/>
          <w:numId w:val="4"/>
        </w:numPr>
        <w:spacing w:after="170" w:line="257" w:lineRule="auto"/>
        <w:ind w:hanging="408"/>
        <w:jc w:val="left"/>
      </w:pPr>
      <w:r>
        <w:rPr>
          <w:sz w:val="26"/>
        </w:rPr>
        <w:t>KRITERIJ ZA ODABIR PONUDE</w:t>
      </w:r>
    </w:p>
    <w:p w:rsidR="00C95322" w:rsidRDefault="00BE4A8E">
      <w:pPr>
        <w:spacing w:after="296"/>
        <w:ind w:left="76" w:right="14"/>
      </w:pPr>
      <w:r>
        <w:t>Kriterij za odabir ponude: ekonomski najpovoljnija ponuda.</w:t>
      </w:r>
    </w:p>
    <w:p w:rsidR="00C95322" w:rsidRDefault="00BE4A8E">
      <w:pPr>
        <w:numPr>
          <w:ilvl w:val="0"/>
          <w:numId w:val="4"/>
        </w:numPr>
        <w:spacing w:after="73" w:line="257" w:lineRule="auto"/>
        <w:ind w:hanging="408"/>
        <w:jc w:val="left"/>
      </w:pPr>
      <w:r>
        <w:rPr>
          <w:sz w:val="26"/>
        </w:rPr>
        <w:t>DATUM, VRIJEME 1 MJESTO DOSTAVE PONUDA</w:t>
      </w:r>
    </w:p>
    <w:p w:rsidR="00C95322" w:rsidRDefault="00FE5704">
      <w:pPr>
        <w:spacing w:after="196"/>
        <w:ind w:left="76" w:right="14"/>
      </w:pPr>
      <w:r>
        <w:t>Ponuda, bez obzira na nač</w:t>
      </w:r>
      <w:r w:rsidR="00BE4A8E">
        <w:t xml:space="preserve">in dostave mora </w:t>
      </w:r>
      <w:r>
        <w:t>biti zaprimljena Od strane naruč</w:t>
      </w:r>
      <w:r w:rsidR="00BE4A8E">
        <w:t>itelja na adresi škole, najkasnije u roku Od 10 dana Od dana zaprimanja poziva za dostavu ponude</w:t>
      </w:r>
    </w:p>
    <w:p w:rsidR="00C95322" w:rsidRDefault="00BE4A8E">
      <w:pPr>
        <w:spacing w:after="495"/>
        <w:ind w:left="76" w:right="14"/>
      </w:pPr>
      <w:r>
        <w:t>Ponuda dostavljena nakon isteka roka za dostavu</w:t>
      </w:r>
      <w:r w:rsidR="00FE5704">
        <w:t xml:space="preserve"> ponuda obilježit će se kao zakašnjela, te ć</w:t>
      </w:r>
      <w:r>
        <w:t>e se neotvorena vratiti pošiljatelju bez odgode.</w:t>
      </w:r>
    </w:p>
    <w:p w:rsidR="00C95322" w:rsidRDefault="00BE4A8E">
      <w:pPr>
        <w:numPr>
          <w:ilvl w:val="0"/>
          <w:numId w:val="4"/>
        </w:numPr>
        <w:spacing w:after="62" w:line="257" w:lineRule="auto"/>
        <w:ind w:hanging="408"/>
        <w:jc w:val="left"/>
      </w:pPr>
      <w:r>
        <w:rPr>
          <w:sz w:val="26"/>
        </w:rPr>
        <w:t>ROK, NAČI</w:t>
      </w:r>
      <w:r w:rsidR="00FE5704">
        <w:rPr>
          <w:sz w:val="26"/>
        </w:rPr>
        <w:t>N 1 UVJETI PLAĆ</w:t>
      </w:r>
      <w:r>
        <w:rPr>
          <w:sz w:val="26"/>
        </w:rPr>
        <w:t>ANJA</w:t>
      </w:r>
    </w:p>
    <w:p w:rsidR="00C95322" w:rsidRDefault="00FE5704">
      <w:pPr>
        <w:ind w:left="76" w:right="14"/>
      </w:pPr>
      <w:r>
        <w:t>Način plaćanja: e-rač</w:t>
      </w:r>
      <w:r w:rsidR="00BE4A8E">
        <w:t>un</w:t>
      </w:r>
    </w:p>
    <w:p w:rsidR="00C95322" w:rsidRDefault="00FE5704">
      <w:pPr>
        <w:spacing w:after="616"/>
        <w:ind w:left="76" w:right="14"/>
      </w:pPr>
      <w:r>
        <w:t>Izvršitelj će ispostavljati mjesečni račun prema količini isporučene robe pomnožen s jedinič</w:t>
      </w:r>
      <w:r w:rsidR="00BE4A8E">
        <w:t xml:space="preserve">nom cijenom robe. </w:t>
      </w:r>
      <w:r>
        <w:t>Račun će se ispostavljati u tekućem za prethodni mjesec. Rok plać</w:t>
      </w:r>
      <w:r w:rsidR="00BE4A8E">
        <w:t>anja 3</w:t>
      </w:r>
      <w:r>
        <w:t>0 (trideset) dana Od potvrde računa za isporuč</w:t>
      </w:r>
      <w:r w:rsidR="00BE4A8E">
        <w:t>enu robu.</w:t>
      </w:r>
    </w:p>
    <w:p w:rsidR="00C95322" w:rsidRDefault="00FE5704">
      <w:pPr>
        <w:numPr>
          <w:ilvl w:val="0"/>
          <w:numId w:val="4"/>
        </w:numPr>
        <w:spacing w:after="173" w:line="257" w:lineRule="auto"/>
        <w:ind w:hanging="408"/>
        <w:jc w:val="left"/>
      </w:pPr>
      <w:r>
        <w:rPr>
          <w:sz w:val="26"/>
        </w:rPr>
        <w:t>ROK ZA DONOŠ</w:t>
      </w:r>
      <w:r w:rsidR="00BE4A8E">
        <w:rPr>
          <w:sz w:val="26"/>
        </w:rPr>
        <w:t>ENJE ODLUKE O ODABIRU</w:t>
      </w:r>
    </w:p>
    <w:p w:rsidR="00C95322" w:rsidRDefault="00BE4A8E">
      <w:pPr>
        <w:ind w:left="76" w:right="14"/>
      </w:pPr>
      <w:r>
        <w:t>Rok za donošenje Obavijesti o odabiru najpovoljnije ponude iznosi 30 dana Od isteka roka za dos</w:t>
      </w:r>
      <w:r>
        <w:t>tavu ponude.</w:t>
      </w:r>
    </w:p>
    <w:sectPr w:rsidR="00C95322">
      <w:pgSz w:w="11904" w:h="16834"/>
      <w:pgMar w:top="1361" w:right="1238" w:bottom="1373" w:left="14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46B7C"/>
    <w:multiLevelType w:val="hybridMultilevel"/>
    <w:tmpl w:val="5F628568"/>
    <w:lvl w:ilvl="0" w:tplc="4DC4C47E">
      <w:start w:val="13"/>
      <w:numFmt w:val="decimal"/>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FE9C76">
      <w:start w:val="1"/>
      <w:numFmt w:val="lowerLetter"/>
      <w:lvlText w:val="%2"/>
      <w:lvlJc w:val="left"/>
      <w:pPr>
        <w:ind w:left="1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80D7B4">
      <w:start w:val="1"/>
      <w:numFmt w:val="lowerRoman"/>
      <w:lvlText w:val="%3"/>
      <w:lvlJc w:val="left"/>
      <w:pPr>
        <w:ind w:left="1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187760">
      <w:start w:val="1"/>
      <w:numFmt w:val="decimal"/>
      <w:lvlText w:val="%4"/>
      <w:lvlJc w:val="left"/>
      <w:pPr>
        <w:ind w:left="2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462BEA">
      <w:start w:val="1"/>
      <w:numFmt w:val="lowerLetter"/>
      <w:lvlText w:val="%5"/>
      <w:lvlJc w:val="left"/>
      <w:pPr>
        <w:ind w:left="3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022B7C">
      <w:start w:val="1"/>
      <w:numFmt w:val="lowerRoman"/>
      <w:lvlText w:val="%6"/>
      <w:lvlJc w:val="left"/>
      <w:pPr>
        <w:ind w:left="4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64AA30">
      <w:start w:val="1"/>
      <w:numFmt w:val="decimal"/>
      <w:lvlText w:val="%7"/>
      <w:lvlJc w:val="left"/>
      <w:pPr>
        <w:ind w:left="4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607CFC">
      <w:start w:val="1"/>
      <w:numFmt w:val="lowerLetter"/>
      <w:lvlText w:val="%8"/>
      <w:lvlJc w:val="left"/>
      <w:pPr>
        <w:ind w:left="5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7C155C">
      <w:start w:val="1"/>
      <w:numFmt w:val="lowerRoman"/>
      <w:lvlText w:val="%9"/>
      <w:lvlJc w:val="left"/>
      <w:pPr>
        <w:ind w:left="6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8520B45"/>
    <w:multiLevelType w:val="hybridMultilevel"/>
    <w:tmpl w:val="2BE20B7C"/>
    <w:lvl w:ilvl="0" w:tplc="D71C05A0">
      <w:start w:val="11"/>
      <w:numFmt w:val="decimal"/>
      <w:lvlText w:val="%1."/>
      <w:lvlJc w:val="left"/>
      <w:pPr>
        <w:ind w:left="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EA8FB2">
      <w:start w:val="1"/>
      <w:numFmt w:val="lowerLetter"/>
      <w:lvlText w:val="%2"/>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8EED7C">
      <w:start w:val="1"/>
      <w:numFmt w:val="lowerRoman"/>
      <w:lvlText w:val="%3"/>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8875B8">
      <w:start w:val="1"/>
      <w:numFmt w:val="decimal"/>
      <w:lvlText w:val="%4"/>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BC3BF0">
      <w:start w:val="1"/>
      <w:numFmt w:val="lowerLetter"/>
      <w:lvlText w:val="%5"/>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12DCC2">
      <w:start w:val="1"/>
      <w:numFmt w:val="lowerRoman"/>
      <w:lvlText w:val="%6"/>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74C33E">
      <w:start w:val="1"/>
      <w:numFmt w:val="decimal"/>
      <w:lvlText w:val="%7"/>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FCE5C6">
      <w:start w:val="1"/>
      <w:numFmt w:val="lowerLetter"/>
      <w:lvlText w:val="%8"/>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C0597E">
      <w:start w:val="1"/>
      <w:numFmt w:val="lowerRoman"/>
      <w:lvlText w:val="%9"/>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1AC20B7"/>
    <w:multiLevelType w:val="hybridMultilevel"/>
    <w:tmpl w:val="83827BE4"/>
    <w:lvl w:ilvl="0" w:tplc="7736C990">
      <w:start w:val="1"/>
      <w:numFmt w:val="decimal"/>
      <w:lvlText w:val="%1."/>
      <w:lvlJc w:val="left"/>
      <w:pPr>
        <w:ind w:left="7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55C1744">
      <w:start w:val="1"/>
      <w:numFmt w:val="lowerLetter"/>
      <w:lvlText w:val="%2"/>
      <w:lvlJc w:val="left"/>
      <w:pPr>
        <w:ind w:left="1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0828324">
      <w:start w:val="1"/>
      <w:numFmt w:val="lowerRoman"/>
      <w:lvlText w:val="%3"/>
      <w:lvlJc w:val="left"/>
      <w:pPr>
        <w:ind w:left="21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D1210A6">
      <w:start w:val="1"/>
      <w:numFmt w:val="decimal"/>
      <w:lvlText w:val="%4"/>
      <w:lvlJc w:val="left"/>
      <w:pPr>
        <w:ind w:left="28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A728D5C">
      <w:start w:val="1"/>
      <w:numFmt w:val="lowerLetter"/>
      <w:lvlText w:val="%5"/>
      <w:lvlJc w:val="left"/>
      <w:pPr>
        <w:ind w:left="36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230C798">
      <w:start w:val="1"/>
      <w:numFmt w:val="lowerRoman"/>
      <w:lvlText w:val="%6"/>
      <w:lvlJc w:val="left"/>
      <w:pPr>
        <w:ind w:left="43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5EC9C7A">
      <w:start w:val="1"/>
      <w:numFmt w:val="decimal"/>
      <w:lvlText w:val="%7"/>
      <w:lvlJc w:val="left"/>
      <w:pPr>
        <w:ind w:left="50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4F2314E">
      <w:start w:val="1"/>
      <w:numFmt w:val="lowerLetter"/>
      <w:lvlText w:val="%8"/>
      <w:lvlJc w:val="left"/>
      <w:pPr>
        <w:ind w:left="5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5D4BF0E">
      <w:start w:val="1"/>
      <w:numFmt w:val="lowerRoman"/>
      <w:lvlText w:val="%9"/>
      <w:lvlJc w:val="left"/>
      <w:pPr>
        <w:ind w:left="6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8005CF5"/>
    <w:multiLevelType w:val="hybridMultilevel"/>
    <w:tmpl w:val="FADEDF34"/>
    <w:lvl w:ilvl="0" w:tplc="7A766254">
      <w:start w:val="4"/>
      <w:numFmt w:val="decimal"/>
      <w:lvlText w:val="%1."/>
      <w:lvlJc w:val="left"/>
      <w:pPr>
        <w:ind w:left="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14A512">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58251E">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28659E">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74C2A0">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086814">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D81094">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045554">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0A633E">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2"/>
    <w:rsid w:val="0013137A"/>
    <w:rsid w:val="00BE4A8E"/>
    <w:rsid w:val="00C95322"/>
    <w:rsid w:val="00FE57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8BF0"/>
  <w15:docId w15:val="{EEC730F2-D03C-49F4-9F06-211297EF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58"/>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198"/>
      <w:ind w:right="96"/>
      <w:jc w:val="center"/>
      <w:outlineLvl w:val="0"/>
    </w:pPr>
    <w:rPr>
      <w:rFonts w:ascii="Calibri" w:eastAsia="Calibri" w:hAnsi="Calibri" w:cs="Calibri"/>
      <w:color w:val="000000"/>
      <w:sz w:val="3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000000"/>
      <w:sz w:val="30"/>
    </w:rPr>
  </w:style>
  <w:style w:type="character" w:styleId="Hiperveza">
    <w:name w:val="Hyperlink"/>
    <w:basedOn w:val="Zadanifontodlomka"/>
    <w:uiPriority w:val="99"/>
    <w:semiHidden/>
    <w:unhideWhenUsed/>
    <w:rsid w:val="00FE5704"/>
    <w:rPr>
      <w:color w:val="0000FF"/>
      <w:u w:val="single"/>
    </w:rPr>
  </w:style>
  <w:style w:type="paragraph" w:styleId="Tekstbalonia">
    <w:name w:val="Balloon Text"/>
    <w:basedOn w:val="Normal"/>
    <w:link w:val="TekstbaloniaChar"/>
    <w:uiPriority w:val="99"/>
    <w:semiHidden/>
    <w:unhideWhenUsed/>
    <w:rsid w:val="00FE570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E570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mailto:ured@os-sucidar-st.skole"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989</Words>
  <Characters>5641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cp:lastModifiedBy>Ana</cp:lastModifiedBy>
  <cp:revision>4</cp:revision>
  <cp:lastPrinted>2023-01-13T08:27:00Z</cp:lastPrinted>
  <dcterms:created xsi:type="dcterms:W3CDTF">2023-01-13T08:16:00Z</dcterms:created>
  <dcterms:modified xsi:type="dcterms:W3CDTF">2023-01-13T08:28:00Z</dcterms:modified>
</cp:coreProperties>
</file>