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6A3A75" w:rsidRPr="004C7222" w:rsidRDefault="00556A08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602-02/22-01/30</w:t>
      </w:r>
    </w:p>
    <w:p w:rsidR="006A3A75" w:rsidRPr="004C7222" w:rsidRDefault="00556A08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URBROJ:2181-52-01-22</w:t>
      </w:r>
      <w:r w:rsidR="006A3A75">
        <w:rPr>
          <w:sz w:val="20"/>
          <w:szCs w:val="20"/>
        </w:rPr>
        <w:t>-1</w:t>
      </w:r>
    </w:p>
    <w:p w:rsidR="005F394D" w:rsidRDefault="00556A08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Split, 18. veljače 2022</w:t>
      </w:r>
      <w:r w:rsidR="006A3A75" w:rsidRPr="004C7222">
        <w:rPr>
          <w:sz w:val="20"/>
          <w:szCs w:val="20"/>
        </w:rPr>
        <w:t>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</w:t>
      </w:r>
      <w:r w:rsidRPr="004C7222">
        <w:rPr>
          <w:sz w:val="20"/>
          <w:szCs w:val="20"/>
        </w:rPr>
        <w:t xml:space="preserve">          Na temelju članka 7. </w:t>
      </w:r>
      <w:r w:rsidR="005F394D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načinu i postupku zapošljavanja</w:t>
      </w:r>
      <w:r>
        <w:rPr>
          <w:sz w:val="20"/>
          <w:szCs w:val="20"/>
        </w:rPr>
        <w:t xml:space="preserve"> u Osnovnoj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>, a vezano uz raspisani natječaj</w:t>
      </w:r>
      <w:r w:rsidR="008436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(KLASA: 602-02</w:t>
      </w:r>
      <w:r w:rsidR="00556A08">
        <w:rPr>
          <w:sz w:val="20"/>
          <w:szCs w:val="20"/>
        </w:rPr>
        <w:t>/22</w:t>
      </w:r>
      <w:r w:rsidR="00C45DD0">
        <w:rPr>
          <w:sz w:val="20"/>
          <w:szCs w:val="20"/>
        </w:rPr>
        <w:t>-01/</w:t>
      </w:r>
      <w:r w:rsidR="00556A08">
        <w:rPr>
          <w:sz w:val="20"/>
          <w:szCs w:val="20"/>
        </w:rPr>
        <w:t>29 URBROJ: 2181-52-01-22-1 ) od 17</w:t>
      </w:r>
      <w:r>
        <w:rPr>
          <w:sz w:val="20"/>
          <w:szCs w:val="20"/>
        </w:rPr>
        <w:t>.</w:t>
      </w:r>
      <w:r w:rsidR="005F394D">
        <w:rPr>
          <w:sz w:val="20"/>
          <w:szCs w:val="20"/>
        </w:rPr>
        <w:t xml:space="preserve"> </w:t>
      </w:r>
      <w:r w:rsidR="00556A08">
        <w:rPr>
          <w:sz w:val="20"/>
          <w:szCs w:val="20"/>
        </w:rPr>
        <w:t>veljače 2022</w:t>
      </w:r>
      <w:r>
        <w:rPr>
          <w:sz w:val="20"/>
          <w:szCs w:val="20"/>
        </w:rPr>
        <w:t xml:space="preserve">. </w:t>
      </w:r>
      <w:r w:rsidRPr="004C7222">
        <w:rPr>
          <w:sz w:val="20"/>
          <w:szCs w:val="20"/>
        </w:rPr>
        <w:t>za zasnivanje radnog odnosa na r</w:t>
      </w:r>
      <w:r>
        <w:rPr>
          <w:sz w:val="20"/>
          <w:szCs w:val="20"/>
        </w:rPr>
        <w:t>adnom mjes</w:t>
      </w:r>
      <w:r w:rsidR="00556A08">
        <w:rPr>
          <w:sz w:val="20"/>
          <w:szCs w:val="20"/>
        </w:rPr>
        <w:t>tu učitelja/</w:t>
      </w:r>
      <w:proofErr w:type="spellStart"/>
      <w:r w:rsidR="00556A08">
        <w:rPr>
          <w:sz w:val="20"/>
          <w:szCs w:val="20"/>
        </w:rPr>
        <w:t>ice</w:t>
      </w:r>
      <w:proofErr w:type="spellEnd"/>
      <w:r w:rsidR="00556A08">
        <w:rPr>
          <w:sz w:val="20"/>
          <w:szCs w:val="20"/>
        </w:rPr>
        <w:t xml:space="preserve"> razredne nastave</w:t>
      </w:r>
      <w:r w:rsidRPr="004C7222">
        <w:rPr>
          <w:sz w:val="20"/>
          <w:szCs w:val="20"/>
        </w:rPr>
        <w:t xml:space="preserve">  na </w:t>
      </w:r>
      <w:r>
        <w:rPr>
          <w:sz w:val="20"/>
          <w:szCs w:val="20"/>
        </w:rPr>
        <w:t xml:space="preserve">određeno </w:t>
      </w:r>
      <w:r w:rsidRPr="004C7222">
        <w:rPr>
          <w:sz w:val="20"/>
          <w:szCs w:val="20"/>
        </w:rPr>
        <w:t>p</w:t>
      </w:r>
      <w:r>
        <w:rPr>
          <w:sz w:val="20"/>
          <w:szCs w:val="20"/>
        </w:rPr>
        <w:t>uno radno vrijeme,</w:t>
      </w:r>
      <w:r w:rsidRPr="004C7222">
        <w:rPr>
          <w:sz w:val="20"/>
          <w:szCs w:val="20"/>
        </w:rPr>
        <w:t xml:space="preserve"> Povjerenstvo za vrednovanje kandidata  objavljuje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SARŽAJ I  NAČIN TESTIRANJA,  PRAVNE  I DRUGE  IZVORE</w:t>
      </w: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ZA PRIPREMANJE  KANDIDATA ZA TESTIRANJE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 sastoji  od dva dijela, pisane provjere kandidata  (testiranja) i razgovora (intervjua) kandidata s Povjerenstvom.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Nakon utvrđivanja identiteta kandidatima  Povjerenstvo će podijeliti testove kandidatima.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Po zaprimanju testa kandidat je dužan upisati ime i prezime za to označenom mjestu na testu.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 se piše isključivo kemijskom o</w:t>
      </w:r>
      <w:r>
        <w:rPr>
          <w:sz w:val="20"/>
          <w:szCs w:val="20"/>
        </w:rPr>
        <w:t xml:space="preserve">lovkom. </w:t>
      </w:r>
      <w:r w:rsidRPr="004C7222">
        <w:rPr>
          <w:sz w:val="20"/>
          <w:szCs w:val="20"/>
        </w:rPr>
        <w:t xml:space="preserve">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>
        <w:rPr>
          <w:sz w:val="20"/>
          <w:szCs w:val="20"/>
        </w:rPr>
        <w:t xml:space="preserve"> je na testu o</w:t>
      </w:r>
      <w:r w:rsidR="00FC0629">
        <w:rPr>
          <w:sz w:val="20"/>
          <w:szCs w:val="20"/>
        </w:rPr>
        <w:t>stvario najmanje  60÷</w:t>
      </w:r>
      <w:r>
        <w:rPr>
          <w:sz w:val="20"/>
          <w:szCs w:val="20"/>
        </w:rPr>
        <w:t xml:space="preserve"> mogućih bodova</w:t>
      </w:r>
      <w:r w:rsidRPr="004C7222">
        <w:rPr>
          <w:sz w:val="20"/>
          <w:szCs w:val="20"/>
        </w:rPr>
        <w:t>. Rezultat testiranja i poziv kandidatima na razgovor (intervju) Povjerenstvo će objaviti na mrežnoj stranici Osnovne š</w:t>
      </w:r>
      <w:r>
        <w:rPr>
          <w:sz w:val="20"/>
          <w:szCs w:val="20"/>
        </w:rPr>
        <w:t>kole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hyperlink r:id="rId5" w:history="1">
        <w:r w:rsidR="0006784C" w:rsidRPr="00FD153B">
          <w:rPr>
            <w:rStyle w:val="Hiperveza"/>
            <w:sz w:val="20"/>
            <w:szCs w:val="20"/>
          </w:rPr>
          <w:t>www.os-sucidar-st.skole.hr</w:t>
        </w:r>
      </w:hyperlink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Pravni i drugi izvori za pripremanje kandidata za testiranje su: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Zakon</w:t>
      </w:r>
      <w:r w:rsidRPr="004C7222">
        <w:rPr>
          <w:sz w:val="20"/>
          <w:szCs w:val="20"/>
        </w:rPr>
        <w:t xml:space="preserve"> o odgoju i obrazovanju u osnovnoj i srednjoj školi (Narodne novine, broj 87/08., 86/09, 92/10.,105/10.,90/11., 16/12. , 86/12., 94/13, 152/14. ,7/17. i 68/18.</w:t>
      </w:r>
      <w:r w:rsidR="007966B4">
        <w:rPr>
          <w:sz w:val="20"/>
          <w:szCs w:val="20"/>
        </w:rPr>
        <w:t xml:space="preserve"> 98/19.</w:t>
      </w:r>
      <w:r w:rsidR="004A4CFE">
        <w:rPr>
          <w:sz w:val="20"/>
          <w:szCs w:val="20"/>
        </w:rPr>
        <w:t xml:space="preserve"> i 64/20</w:t>
      </w:r>
      <w:r w:rsidRPr="004C7222">
        <w:rPr>
          <w:sz w:val="20"/>
          <w:szCs w:val="20"/>
        </w:rPr>
        <w:t xml:space="preserve">), </w:t>
      </w:r>
    </w:p>
    <w:p w:rsidR="006A3A75" w:rsidRPr="004C7222" w:rsidRDefault="006A3A75" w:rsidP="006A3A75">
      <w:pPr>
        <w:ind w:left="600"/>
        <w:jc w:val="both"/>
        <w:rPr>
          <w:sz w:val="20"/>
          <w:szCs w:val="20"/>
        </w:rPr>
      </w:pP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Pravilnik o izvođenju izleta, ekskurzija i drugih odgojno-obrazovnih aktivnosti izvan škole (Narodne novine, broj 67/14. i 81/15.)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Ustav Republike Hrvatske</w:t>
      </w:r>
      <w:r w:rsidR="00DF213B">
        <w:rPr>
          <w:sz w:val="20"/>
          <w:szCs w:val="20"/>
        </w:rPr>
        <w:t>( NN 56/90., 135/97., 8/98., 113/2000., 124/2000., 28/2001., 41/2001, 55/2001., 85/2010.)</w:t>
      </w:r>
    </w:p>
    <w:p w:rsidR="006A3A75" w:rsidRPr="007966B4" w:rsidRDefault="006A3A75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izmjenama i dopuni Pravilnika o načinima</w:t>
      </w:r>
      <w:r w:rsidR="00DF213B">
        <w:rPr>
          <w:sz w:val="20"/>
          <w:szCs w:val="20"/>
        </w:rPr>
        <w:t>,</w:t>
      </w:r>
      <w:r>
        <w:rPr>
          <w:sz w:val="20"/>
          <w:szCs w:val="20"/>
        </w:rPr>
        <w:t xml:space="preserve"> postupcima i elementima vrednovanja učenika u osnovnoj i srednjoj školi</w:t>
      </w:r>
      <w:r w:rsidR="00DF213B">
        <w:rPr>
          <w:sz w:val="20"/>
          <w:szCs w:val="20"/>
        </w:rPr>
        <w:t xml:space="preserve"> (NN </w:t>
      </w:r>
      <w:r w:rsidR="007966B4">
        <w:rPr>
          <w:sz w:val="20"/>
          <w:szCs w:val="20"/>
        </w:rPr>
        <w:t xml:space="preserve">112/10., </w:t>
      </w:r>
      <w:r w:rsidR="00DF213B">
        <w:rPr>
          <w:sz w:val="20"/>
          <w:szCs w:val="20"/>
        </w:rPr>
        <w:t>82/2019)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kriterijima za izricanje pedagoških mjera</w:t>
      </w:r>
      <w:r w:rsidR="007966B4">
        <w:rPr>
          <w:sz w:val="20"/>
          <w:szCs w:val="20"/>
        </w:rPr>
        <w:t xml:space="preserve"> (NN 94/2015., 3/2017.)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napredovanju</w:t>
      </w:r>
      <w:r w:rsidR="00DF213B">
        <w:rPr>
          <w:sz w:val="20"/>
          <w:szCs w:val="20"/>
        </w:rPr>
        <w:t xml:space="preserve"> učitelja, nastavnika, stručnih suradnika i ravnatelja u osnovnim i srednjim školama i učeničkim domovima (NN 68/2019.)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pedagoškoj dokumentaciji i evidenciji te javnim ispravama u školskim ustanovama</w:t>
      </w:r>
      <w:r w:rsidR="00DF213B">
        <w:rPr>
          <w:sz w:val="20"/>
          <w:szCs w:val="20"/>
        </w:rPr>
        <w:t>(NN47/2017., 76/2019)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Nastavni plan i program za osnovnu školu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Nacionalni okvirni kurikulum</w:t>
      </w:r>
    </w:p>
    <w:p w:rsidR="004A4CFE" w:rsidRPr="004C7222" w:rsidRDefault="004A4CFE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Pravilnik o osnovnoškolskom i srednjoškolskom obrazovanju učenika s teškoćama u razvoju (NN 67/14. i 81/15.)</w:t>
      </w:r>
      <w:bookmarkStart w:id="0" w:name="_GoBack"/>
      <w:bookmarkEnd w:id="0"/>
    </w:p>
    <w:p w:rsidR="006A3A75" w:rsidRPr="004C7222" w:rsidRDefault="006A3A75" w:rsidP="006A3A75">
      <w:pPr>
        <w:rPr>
          <w:sz w:val="20"/>
          <w:szCs w:val="20"/>
        </w:rPr>
      </w:pPr>
    </w:p>
    <w:p w:rsidR="006A3A75" w:rsidRPr="004C7222" w:rsidRDefault="006A3A75" w:rsidP="006A3A75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6A3A75" w:rsidRDefault="006A3A75" w:rsidP="006A3A75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5"/>
    <w:rsid w:val="0006784C"/>
    <w:rsid w:val="000F30A5"/>
    <w:rsid w:val="00394907"/>
    <w:rsid w:val="004360B8"/>
    <w:rsid w:val="004A4CFE"/>
    <w:rsid w:val="00556A08"/>
    <w:rsid w:val="00561AAB"/>
    <w:rsid w:val="005F394D"/>
    <w:rsid w:val="006A3A75"/>
    <w:rsid w:val="007706D0"/>
    <w:rsid w:val="007966B4"/>
    <w:rsid w:val="007C2995"/>
    <w:rsid w:val="0084368E"/>
    <w:rsid w:val="00B376A9"/>
    <w:rsid w:val="00C45DD0"/>
    <w:rsid w:val="00D909D5"/>
    <w:rsid w:val="00DE2B4D"/>
    <w:rsid w:val="00DF213B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EE82"/>
  <w15:docId w15:val="{C9319144-395F-4AF2-87EB-408D402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2022-02-18T08:11:00Z</dcterms:created>
  <dcterms:modified xsi:type="dcterms:W3CDTF">2022-02-18T11:40:00Z</dcterms:modified>
</cp:coreProperties>
</file>