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86" w:rsidRDefault="00330186" w:rsidP="00330186">
      <w:pPr>
        <w:tabs>
          <w:tab w:val="left" w:pos="887"/>
        </w:tabs>
        <w:jc w:val="both"/>
      </w:pPr>
    </w:p>
    <w:p w:rsidR="00330186" w:rsidRDefault="00330186" w:rsidP="003301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186" w:rsidRDefault="00330186" w:rsidP="00330186"/>
    <w:p w:rsidR="00330186" w:rsidRDefault="00330186" w:rsidP="00330186"/>
    <w:p w:rsidR="00330186" w:rsidRDefault="00330186" w:rsidP="00330186">
      <w:pPr>
        <w:ind w:left="142"/>
      </w:pPr>
    </w:p>
    <w:p w:rsidR="00330186" w:rsidRDefault="00330186" w:rsidP="00330186">
      <w:pPr>
        <w:tabs>
          <w:tab w:val="left" w:pos="887"/>
        </w:tabs>
        <w:jc w:val="both"/>
        <w:rPr>
          <w:b/>
        </w:rPr>
      </w:pPr>
    </w:p>
    <w:p w:rsidR="00330186" w:rsidRPr="00E2727D" w:rsidRDefault="00330186" w:rsidP="00330186">
      <w:pPr>
        <w:tabs>
          <w:tab w:val="left" w:pos="887"/>
        </w:tabs>
        <w:jc w:val="both"/>
        <w:rPr>
          <w:rFonts w:ascii="Calibri" w:hAnsi="Calibri" w:cs="Calibri"/>
          <w:b/>
        </w:rPr>
      </w:pPr>
      <w:r w:rsidRPr="00E2727D">
        <w:rPr>
          <w:rFonts w:ascii="Calibri" w:hAnsi="Calibri" w:cs="Calibri"/>
          <w:b/>
        </w:rPr>
        <w:t>REPUBLIKA HRVATSKA</w:t>
      </w:r>
    </w:p>
    <w:p w:rsidR="00330186" w:rsidRPr="00E2727D" w:rsidRDefault="00330186" w:rsidP="00330186">
      <w:pPr>
        <w:tabs>
          <w:tab w:val="left" w:pos="887"/>
        </w:tabs>
        <w:jc w:val="both"/>
        <w:rPr>
          <w:rFonts w:ascii="Calibri" w:hAnsi="Calibri" w:cs="Calibri"/>
          <w:b/>
        </w:rPr>
      </w:pPr>
      <w:r w:rsidRPr="00E2727D">
        <w:rPr>
          <w:rFonts w:ascii="Calibri" w:hAnsi="Calibri" w:cs="Calibri"/>
          <w:b/>
        </w:rPr>
        <w:t>SPLITSKO-DALMATINSKA ŽUPANIJA</w:t>
      </w:r>
    </w:p>
    <w:p w:rsidR="00330186" w:rsidRPr="00E2727D" w:rsidRDefault="00330186" w:rsidP="00330186">
      <w:pPr>
        <w:tabs>
          <w:tab w:val="left" w:pos="887"/>
        </w:tabs>
        <w:jc w:val="both"/>
        <w:rPr>
          <w:rFonts w:ascii="Calibri" w:hAnsi="Calibri" w:cs="Calibri"/>
        </w:rPr>
      </w:pPr>
      <w:r w:rsidRPr="00E2727D">
        <w:rPr>
          <w:rFonts w:ascii="Calibri" w:hAnsi="Calibri" w:cs="Calibri"/>
        </w:rPr>
        <w:t>GRAD SPLIT</w:t>
      </w:r>
    </w:p>
    <w:p w:rsidR="00330186" w:rsidRPr="00E2727D" w:rsidRDefault="00B95EBB" w:rsidP="00330186">
      <w:pPr>
        <w:tabs>
          <w:tab w:val="left" w:pos="887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OSNOVNA ŠKOLA SUĆIDAR</w:t>
      </w:r>
    </w:p>
    <w:p w:rsidR="00330186" w:rsidRPr="00E2727D" w:rsidRDefault="00330186" w:rsidP="00330186">
      <w:pPr>
        <w:tabs>
          <w:tab w:val="left" w:pos="887"/>
        </w:tabs>
        <w:jc w:val="both"/>
        <w:rPr>
          <w:rFonts w:ascii="Calibri" w:hAnsi="Calibri" w:cs="Calibri"/>
        </w:rPr>
      </w:pPr>
      <w:r w:rsidRPr="00E2727D">
        <w:rPr>
          <w:rFonts w:ascii="Calibri" w:hAnsi="Calibri" w:cs="Calibri"/>
        </w:rPr>
        <w:t>ŠKOLSKI ODBOR</w:t>
      </w:r>
    </w:p>
    <w:p w:rsidR="00330186" w:rsidRPr="00E2727D" w:rsidRDefault="00B95EBB" w:rsidP="00330186">
      <w:pPr>
        <w:tabs>
          <w:tab w:val="left" w:pos="887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PERIVOJ ANE ROJE 1</w:t>
      </w:r>
    </w:p>
    <w:p w:rsidR="00330186" w:rsidRPr="00E2727D" w:rsidRDefault="00B95EBB" w:rsidP="00330186">
      <w:pPr>
        <w:tabs>
          <w:tab w:val="left" w:pos="887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21000 SPLIT</w:t>
      </w:r>
    </w:p>
    <w:p w:rsidR="00330186" w:rsidRPr="00E2727D" w:rsidRDefault="00330186" w:rsidP="00330186">
      <w:pPr>
        <w:pStyle w:val="Bezproreda"/>
        <w:rPr>
          <w:rFonts w:cs="Calibri"/>
          <w:sz w:val="24"/>
          <w:szCs w:val="24"/>
        </w:rPr>
      </w:pPr>
    </w:p>
    <w:p w:rsidR="00330186" w:rsidRPr="00E2727D" w:rsidRDefault="00330186" w:rsidP="00330186">
      <w:pPr>
        <w:pStyle w:val="Bezproreda"/>
        <w:rPr>
          <w:rFonts w:cs="Calibri"/>
          <w:sz w:val="24"/>
          <w:szCs w:val="24"/>
          <w:lang w:eastAsia="hr-HR"/>
        </w:rPr>
      </w:pPr>
      <w:r w:rsidRPr="00E2727D">
        <w:rPr>
          <w:rFonts w:cs="Calibri"/>
          <w:sz w:val="24"/>
          <w:szCs w:val="24"/>
        </w:rPr>
        <w:t xml:space="preserve">KLASA: </w:t>
      </w:r>
      <w:r w:rsidR="00B95EBB">
        <w:rPr>
          <w:rFonts w:cs="Calibri"/>
          <w:sz w:val="24"/>
          <w:szCs w:val="24"/>
        </w:rPr>
        <w:t>007-04/23-02/8</w:t>
      </w:r>
    </w:p>
    <w:p w:rsidR="00330186" w:rsidRPr="00E2727D" w:rsidRDefault="00330186" w:rsidP="00330186">
      <w:pPr>
        <w:tabs>
          <w:tab w:val="left" w:pos="887"/>
        </w:tabs>
        <w:jc w:val="both"/>
        <w:rPr>
          <w:rFonts w:ascii="Calibri" w:hAnsi="Calibri" w:cs="Calibri"/>
        </w:rPr>
      </w:pPr>
      <w:r w:rsidRPr="00E2727D">
        <w:rPr>
          <w:rFonts w:ascii="Calibri" w:hAnsi="Calibri" w:cs="Calibri"/>
        </w:rPr>
        <w:t xml:space="preserve">URBROJ: </w:t>
      </w:r>
      <w:r w:rsidR="00B95EBB">
        <w:rPr>
          <w:rFonts w:ascii="Calibri" w:hAnsi="Calibri" w:cs="Calibri"/>
        </w:rPr>
        <w:t>2181-52-23-1</w:t>
      </w:r>
    </w:p>
    <w:p w:rsidR="00330186" w:rsidRDefault="00B95EBB" w:rsidP="00330186">
      <w:pPr>
        <w:tabs>
          <w:tab w:val="left" w:pos="887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Split</w:t>
      </w:r>
      <w:r w:rsidR="00330186" w:rsidRPr="00E2727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27</w:t>
      </w:r>
      <w:r w:rsidR="00330186" w:rsidRPr="00E2727D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lipnja 2023</w:t>
      </w:r>
      <w:r w:rsidR="00330186" w:rsidRPr="00E2727D">
        <w:rPr>
          <w:rFonts w:ascii="Calibri" w:hAnsi="Calibri" w:cs="Calibri"/>
        </w:rPr>
        <w:t>. godine</w:t>
      </w:r>
    </w:p>
    <w:p w:rsidR="00330186" w:rsidRPr="00E2727D" w:rsidRDefault="00330186" w:rsidP="00330186">
      <w:pPr>
        <w:tabs>
          <w:tab w:val="left" w:pos="887"/>
        </w:tabs>
        <w:jc w:val="both"/>
        <w:rPr>
          <w:rFonts w:ascii="Calibri" w:hAnsi="Calibri" w:cs="Calibri"/>
        </w:rPr>
      </w:pPr>
    </w:p>
    <w:p w:rsidR="00330186" w:rsidRDefault="00330186" w:rsidP="00330186">
      <w:pPr>
        <w:jc w:val="both"/>
        <w:rPr>
          <w:rFonts w:asciiTheme="minorHAnsi" w:hAnsiTheme="minorHAnsi" w:cstheme="minorHAnsi"/>
        </w:rPr>
      </w:pPr>
      <w:r w:rsidRPr="00330186">
        <w:rPr>
          <w:rFonts w:asciiTheme="minorHAnsi" w:hAnsiTheme="minorHAnsi" w:cstheme="minorHAnsi"/>
        </w:rPr>
        <w:t xml:space="preserve">Na temelju članka 127. </w:t>
      </w:r>
      <w:r w:rsidRPr="00330186">
        <w:rPr>
          <w:rFonts w:asciiTheme="minorHAnsi" w:hAnsiTheme="minorHAnsi" w:cstheme="minorHAnsi"/>
          <w:lang w:val="pl-PL"/>
        </w:rPr>
        <w:t>Zakona o odgoju i obrazovanju u osnovnoj i srednjoj školi („ Narodne novine” broj 87/08, 86/09, 92/10,</w:t>
      </w:r>
      <w:r w:rsidR="000F7B2C">
        <w:rPr>
          <w:rFonts w:asciiTheme="minorHAnsi" w:hAnsiTheme="minorHAnsi" w:cstheme="minorHAnsi"/>
          <w:lang w:val="pl-PL"/>
        </w:rPr>
        <w:t xml:space="preserve"> </w:t>
      </w:r>
      <w:r w:rsidRPr="00330186">
        <w:rPr>
          <w:rFonts w:asciiTheme="minorHAnsi" w:hAnsiTheme="minorHAnsi" w:cstheme="minorHAnsi"/>
          <w:lang w:val="pl-PL"/>
        </w:rPr>
        <w:t>105/10, 90/11,</w:t>
      </w:r>
      <w:r w:rsidR="00B8425C">
        <w:rPr>
          <w:rFonts w:asciiTheme="minorHAnsi" w:hAnsiTheme="minorHAnsi" w:cstheme="minorHAnsi"/>
          <w:lang w:val="pl-PL"/>
        </w:rPr>
        <w:t xml:space="preserve"> 5/12, </w:t>
      </w:r>
      <w:r w:rsidRPr="00330186">
        <w:rPr>
          <w:rFonts w:asciiTheme="minorHAnsi" w:hAnsiTheme="minorHAnsi" w:cstheme="minorHAnsi"/>
          <w:lang w:val="pl-PL"/>
        </w:rPr>
        <w:t xml:space="preserve"> 16/12, 86/12, </w:t>
      </w:r>
      <w:r w:rsidR="00B8425C">
        <w:rPr>
          <w:rFonts w:asciiTheme="minorHAnsi" w:hAnsiTheme="minorHAnsi" w:cstheme="minorHAnsi"/>
          <w:lang w:val="pl-PL"/>
        </w:rPr>
        <w:t xml:space="preserve">126/12, </w:t>
      </w:r>
      <w:r w:rsidRPr="00330186">
        <w:rPr>
          <w:rFonts w:asciiTheme="minorHAnsi" w:hAnsiTheme="minorHAnsi" w:cstheme="minorHAnsi"/>
          <w:lang w:val="pl-PL"/>
        </w:rPr>
        <w:t xml:space="preserve">94/13, 136/14-RUSRH, 152/14, </w:t>
      </w:r>
      <w:r w:rsidRPr="00330186">
        <w:rPr>
          <w:rFonts w:asciiTheme="minorHAnsi" w:hAnsiTheme="minorHAnsi" w:cstheme="minorHAnsi"/>
        </w:rPr>
        <w:t>7/17, 68/18</w:t>
      </w:r>
      <w:r w:rsidR="000F7B2C">
        <w:rPr>
          <w:rFonts w:asciiTheme="minorHAnsi" w:hAnsiTheme="minorHAnsi" w:cstheme="minorHAnsi"/>
        </w:rPr>
        <w:t>, 98/19 i 64/20</w:t>
      </w:r>
      <w:r w:rsidRPr="00330186">
        <w:rPr>
          <w:rFonts w:asciiTheme="minorHAnsi" w:hAnsiTheme="minorHAnsi" w:cstheme="minorHAnsi"/>
          <w:lang w:val="pl-PL"/>
        </w:rPr>
        <w:t>)</w:t>
      </w:r>
      <w:r w:rsidR="000F7B2C">
        <w:rPr>
          <w:rFonts w:asciiTheme="minorHAnsi" w:hAnsiTheme="minorHAnsi" w:cstheme="minorHAnsi"/>
          <w:lang w:val="pl-PL"/>
        </w:rPr>
        <w:t>,</w:t>
      </w:r>
      <w:r w:rsidRPr="00330186">
        <w:rPr>
          <w:rFonts w:asciiTheme="minorHAnsi" w:hAnsiTheme="minorHAnsi" w:cstheme="minorHAnsi"/>
          <w:lang w:val="pl-PL"/>
        </w:rPr>
        <w:t xml:space="preserve"> </w:t>
      </w:r>
      <w:r w:rsidRPr="00330186">
        <w:rPr>
          <w:rFonts w:asciiTheme="minorHAnsi" w:hAnsiTheme="minorHAnsi" w:cstheme="minorHAnsi"/>
        </w:rPr>
        <w:t>članaka 38. – 42.  Zakona o ustanovama („Narodne novine“ broj 76/93, 29/97, 47/99, 35/08</w:t>
      </w:r>
      <w:r>
        <w:rPr>
          <w:rFonts w:asciiTheme="minorHAnsi" w:hAnsiTheme="minorHAnsi" w:cstheme="minorHAnsi"/>
        </w:rPr>
        <w:t>, 127/19</w:t>
      </w:r>
      <w:r w:rsidRPr="00330186">
        <w:rPr>
          <w:rFonts w:asciiTheme="minorHAnsi" w:hAnsiTheme="minorHAnsi" w:cstheme="minorHAnsi"/>
        </w:rPr>
        <w:t>), te  članka</w:t>
      </w:r>
      <w:r>
        <w:rPr>
          <w:rFonts w:asciiTheme="minorHAnsi" w:hAnsiTheme="minorHAnsi" w:cstheme="minorHAnsi"/>
        </w:rPr>
        <w:t xml:space="preserve"> 68. </w:t>
      </w:r>
      <w:r w:rsidRPr="00330186">
        <w:rPr>
          <w:rFonts w:asciiTheme="minorHAnsi" w:hAnsiTheme="minorHAnsi" w:cstheme="minorHAnsi"/>
        </w:rPr>
        <w:t>Statuta</w:t>
      </w:r>
      <w:r w:rsidR="00B95EBB">
        <w:rPr>
          <w:rFonts w:asciiTheme="minorHAnsi" w:hAnsiTheme="minorHAnsi" w:cstheme="minorHAnsi"/>
        </w:rPr>
        <w:t xml:space="preserve"> Osnovne škole </w:t>
      </w:r>
      <w:proofErr w:type="spellStart"/>
      <w:r w:rsidR="00B95EBB">
        <w:rPr>
          <w:rFonts w:asciiTheme="minorHAnsi" w:hAnsiTheme="minorHAnsi" w:cstheme="minorHAnsi"/>
        </w:rPr>
        <w:t>Sućidar</w:t>
      </w:r>
      <w:proofErr w:type="spellEnd"/>
      <w:r>
        <w:rPr>
          <w:rFonts w:asciiTheme="minorHAnsi" w:hAnsiTheme="minorHAnsi" w:cstheme="minorHAnsi"/>
        </w:rPr>
        <w:t xml:space="preserve"> </w:t>
      </w:r>
      <w:r w:rsidRPr="00330186">
        <w:rPr>
          <w:rFonts w:asciiTheme="minorHAnsi" w:hAnsiTheme="minorHAnsi" w:cstheme="minorHAnsi"/>
        </w:rPr>
        <w:t xml:space="preserve">na </w:t>
      </w:r>
      <w:r w:rsidR="00B95EBB">
        <w:rPr>
          <w:rFonts w:asciiTheme="minorHAnsi" w:hAnsiTheme="minorHAnsi" w:cstheme="minorHAnsi"/>
        </w:rPr>
        <w:t>svojoj šesnaestoj</w:t>
      </w:r>
      <w:r>
        <w:rPr>
          <w:rFonts w:asciiTheme="minorHAnsi" w:hAnsiTheme="minorHAnsi" w:cstheme="minorHAnsi"/>
        </w:rPr>
        <w:t xml:space="preserve"> </w:t>
      </w:r>
      <w:r w:rsidRPr="00330186">
        <w:rPr>
          <w:rFonts w:asciiTheme="minorHAnsi" w:hAnsiTheme="minorHAnsi" w:cstheme="minorHAnsi"/>
        </w:rPr>
        <w:t>sjednici održanoj</w:t>
      </w:r>
      <w:r>
        <w:rPr>
          <w:rFonts w:asciiTheme="minorHAnsi" w:hAnsiTheme="minorHAnsi" w:cstheme="minorHAnsi"/>
        </w:rPr>
        <w:t xml:space="preserve"> dana </w:t>
      </w:r>
      <w:r w:rsidR="00B95EBB">
        <w:rPr>
          <w:rFonts w:asciiTheme="minorHAnsi" w:hAnsiTheme="minorHAnsi" w:cstheme="minorHAnsi"/>
        </w:rPr>
        <w:t>26. lipnja 2023</w:t>
      </w:r>
      <w:r>
        <w:rPr>
          <w:rFonts w:asciiTheme="minorHAnsi" w:hAnsiTheme="minorHAnsi" w:cstheme="minorHAnsi"/>
        </w:rPr>
        <w:t xml:space="preserve">. </w:t>
      </w:r>
      <w:r w:rsidRPr="00330186">
        <w:rPr>
          <w:rFonts w:asciiTheme="minorHAnsi" w:hAnsiTheme="minorHAnsi" w:cstheme="minorHAnsi"/>
        </w:rPr>
        <w:t xml:space="preserve">Školski odbor </w:t>
      </w:r>
      <w:r w:rsidR="00B95EBB">
        <w:rPr>
          <w:rFonts w:asciiTheme="minorHAnsi" w:hAnsiTheme="minorHAnsi" w:cstheme="minorHAnsi"/>
        </w:rPr>
        <w:t xml:space="preserve">Osnovne škole </w:t>
      </w:r>
      <w:proofErr w:type="spellStart"/>
      <w:r w:rsidR="00B95EBB">
        <w:rPr>
          <w:rFonts w:asciiTheme="minorHAnsi" w:hAnsiTheme="minorHAnsi" w:cstheme="minorHAnsi"/>
        </w:rPr>
        <w:t>Sućidar</w:t>
      </w:r>
      <w:proofErr w:type="spellEnd"/>
      <w:r>
        <w:rPr>
          <w:rFonts w:asciiTheme="minorHAnsi" w:hAnsiTheme="minorHAnsi" w:cstheme="minorHAnsi"/>
        </w:rPr>
        <w:t xml:space="preserve"> </w:t>
      </w:r>
      <w:r w:rsidRPr="00330186">
        <w:rPr>
          <w:rFonts w:asciiTheme="minorHAnsi" w:hAnsiTheme="minorHAnsi" w:cstheme="minorHAnsi"/>
        </w:rPr>
        <w:t>donio je:</w:t>
      </w:r>
    </w:p>
    <w:p w:rsidR="00330186" w:rsidRPr="00330186" w:rsidRDefault="00330186" w:rsidP="00330186">
      <w:pPr>
        <w:tabs>
          <w:tab w:val="left" w:pos="2205"/>
          <w:tab w:val="center" w:pos="4536"/>
        </w:tabs>
        <w:jc w:val="both"/>
        <w:rPr>
          <w:rFonts w:asciiTheme="minorHAnsi" w:hAnsiTheme="minorHAnsi" w:cstheme="minorHAnsi"/>
          <w:b/>
        </w:rPr>
      </w:pPr>
    </w:p>
    <w:p w:rsidR="00330186" w:rsidRPr="00E2727D" w:rsidRDefault="00330186" w:rsidP="00330186">
      <w:pPr>
        <w:jc w:val="both"/>
        <w:rPr>
          <w:rFonts w:ascii="Calibri" w:hAnsi="Calibri" w:cs="Calibri"/>
        </w:rPr>
      </w:pPr>
    </w:p>
    <w:p w:rsidR="00330186" w:rsidRPr="00707F45" w:rsidRDefault="00330186" w:rsidP="00330186">
      <w:pPr>
        <w:jc w:val="center"/>
        <w:rPr>
          <w:rFonts w:ascii="Calibri" w:hAnsi="Calibri" w:cs="Calibri"/>
          <w:b/>
        </w:rPr>
      </w:pPr>
      <w:r w:rsidRPr="00707F45">
        <w:rPr>
          <w:rFonts w:ascii="Calibri" w:hAnsi="Calibri" w:cs="Calibri"/>
          <w:b/>
        </w:rPr>
        <w:t>ODLUKU</w:t>
      </w:r>
    </w:p>
    <w:p w:rsidR="00330186" w:rsidRPr="00657F41" w:rsidRDefault="00330186" w:rsidP="00330186">
      <w:pPr>
        <w:jc w:val="center"/>
        <w:rPr>
          <w:rFonts w:ascii="Calibri" w:hAnsi="Calibri" w:cs="Calibri"/>
        </w:rPr>
      </w:pPr>
      <w:r w:rsidRPr="00657F41">
        <w:rPr>
          <w:rFonts w:ascii="Calibri" w:hAnsi="Calibri" w:cs="Calibri"/>
        </w:rPr>
        <w:t xml:space="preserve">o imenovanju ravnateljice Osnovne škole </w:t>
      </w:r>
      <w:proofErr w:type="spellStart"/>
      <w:r w:rsidR="00B95EBB">
        <w:rPr>
          <w:rFonts w:ascii="Calibri" w:hAnsi="Calibri" w:cs="Calibri"/>
        </w:rPr>
        <w:t>Sućidar</w:t>
      </w:r>
      <w:proofErr w:type="spellEnd"/>
    </w:p>
    <w:p w:rsidR="00330186" w:rsidRPr="00657F41" w:rsidRDefault="00330186" w:rsidP="00330186">
      <w:pPr>
        <w:jc w:val="both"/>
        <w:rPr>
          <w:rFonts w:ascii="Calibri" w:hAnsi="Calibri" w:cs="Calibri"/>
        </w:rPr>
      </w:pPr>
    </w:p>
    <w:p w:rsidR="00330186" w:rsidRPr="00657F41" w:rsidRDefault="00330186" w:rsidP="00330186">
      <w:pPr>
        <w:jc w:val="center"/>
        <w:rPr>
          <w:rFonts w:ascii="Calibri" w:hAnsi="Calibri" w:cs="Calibri"/>
        </w:rPr>
      </w:pPr>
      <w:r w:rsidRPr="00657F41">
        <w:rPr>
          <w:rFonts w:ascii="Calibri" w:hAnsi="Calibri" w:cs="Calibri"/>
        </w:rPr>
        <w:t>I.</w:t>
      </w:r>
    </w:p>
    <w:p w:rsidR="00330186" w:rsidRPr="00657F41" w:rsidRDefault="00B95EBB" w:rsidP="003301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Vesna </w:t>
      </w:r>
      <w:proofErr w:type="spellStart"/>
      <w:r>
        <w:rPr>
          <w:rFonts w:ascii="Calibri" w:hAnsi="Calibri" w:cs="Calibri"/>
        </w:rPr>
        <w:t>Botić</w:t>
      </w:r>
      <w:proofErr w:type="spellEnd"/>
      <w:r w:rsidR="00330186" w:rsidRPr="00657F41">
        <w:rPr>
          <w:rFonts w:ascii="Calibri" w:hAnsi="Calibri" w:cs="Calibri"/>
        </w:rPr>
        <w:t>, prof.</w:t>
      </w:r>
      <w:r>
        <w:rPr>
          <w:rFonts w:ascii="Calibri" w:hAnsi="Calibri" w:cs="Calibri"/>
        </w:rPr>
        <w:t xml:space="preserve"> iz Kaštel Starog, Slavonska 4, OIB: 13343423736</w:t>
      </w:r>
      <w:r w:rsidR="00330186" w:rsidRPr="00657F41">
        <w:rPr>
          <w:rFonts w:ascii="Calibri" w:hAnsi="Calibri" w:cs="Calibri"/>
        </w:rPr>
        <w:t xml:space="preserve"> imenuje se ravna</w:t>
      </w:r>
      <w:r>
        <w:rPr>
          <w:rFonts w:ascii="Calibri" w:hAnsi="Calibri" w:cs="Calibri"/>
        </w:rPr>
        <w:t xml:space="preserve">teljicom Osnovne škole </w:t>
      </w:r>
      <w:proofErr w:type="spellStart"/>
      <w:r>
        <w:rPr>
          <w:rFonts w:ascii="Calibri" w:hAnsi="Calibri" w:cs="Calibri"/>
        </w:rPr>
        <w:t>Sućidar</w:t>
      </w:r>
      <w:proofErr w:type="spellEnd"/>
      <w:r w:rsidR="00330186" w:rsidRPr="00657F41">
        <w:rPr>
          <w:rFonts w:ascii="Calibri" w:hAnsi="Calibri" w:cs="Calibri"/>
        </w:rPr>
        <w:t xml:space="preserve"> na vrijeme od pet godina.</w:t>
      </w:r>
    </w:p>
    <w:p w:rsidR="00330186" w:rsidRPr="00657F41" w:rsidRDefault="00330186" w:rsidP="00330186">
      <w:pPr>
        <w:jc w:val="both"/>
        <w:rPr>
          <w:rFonts w:ascii="Calibri" w:hAnsi="Calibri" w:cs="Calibri"/>
        </w:rPr>
      </w:pPr>
    </w:p>
    <w:p w:rsidR="00330186" w:rsidRPr="00657F41" w:rsidRDefault="00330186" w:rsidP="00330186">
      <w:pPr>
        <w:jc w:val="center"/>
        <w:rPr>
          <w:rFonts w:ascii="Calibri" w:hAnsi="Calibri" w:cs="Calibri"/>
        </w:rPr>
      </w:pPr>
      <w:r w:rsidRPr="00657F41">
        <w:rPr>
          <w:rFonts w:ascii="Calibri" w:hAnsi="Calibri" w:cs="Calibri"/>
        </w:rPr>
        <w:t>II.</w:t>
      </w:r>
    </w:p>
    <w:p w:rsidR="00330186" w:rsidRDefault="00330186" w:rsidP="00330186">
      <w:pPr>
        <w:jc w:val="both"/>
        <w:rPr>
          <w:rFonts w:ascii="Calibri" w:hAnsi="Calibri" w:cs="Calibri"/>
        </w:rPr>
      </w:pPr>
      <w:r w:rsidRPr="00657F41">
        <w:rPr>
          <w:rFonts w:ascii="Calibri" w:hAnsi="Calibri" w:cs="Calibri"/>
        </w:rPr>
        <w:t xml:space="preserve">Mandat </w:t>
      </w:r>
      <w:r>
        <w:rPr>
          <w:rFonts w:ascii="Calibri" w:hAnsi="Calibri" w:cs="Calibri"/>
        </w:rPr>
        <w:t>iz točke I.</w:t>
      </w:r>
      <w:r w:rsidR="00B95EBB">
        <w:rPr>
          <w:rFonts w:ascii="Calibri" w:hAnsi="Calibri" w:cs="Calibri"/>
        </w:rPr>
        <w:t xml:space="preserve"> ove Odluke počinje teći dana 1. rujna 2023</w:t>
      </w:r>
      <w:r>
        <w:rPr>
          <w:rFonts w:ascii="Calibri" w:hAnsi="Calibri" w:cs="Calibri"/>
        </w:rPr>
        <w:t>. godine.</w:t>
      </w:r>
    </w:p>
    <w:p w:rsidR="00330186" w:rsidRDefault="00330186" w:rsidP="00330186">
      <w:pPr>
        <w:jc w:val="both"/>
        <w:rPr>
          <w:rFonts w:ascii="Calibri" w:hAnsi="Calibri" w:cs="Calibri"/>
        </w:rPr>
      </w:pPr>
    </w:p>
    <w:p w:rsidR="00330186" w:rsidRDefault="00330186" w:rsidP="0033018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</w:t>
      </w:r>
    </w:p>
    <w:p w:rsidR="00330186" w:rsidRDefault="00330186" w:rsidP="003301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Imenovana ravnateljica iz toč</w:t>
      </w:r>
      <w:r w:rsidR="00CA47C9">
        <w:rPr>
          <w:rFonts w:ascii="Calibri" w:hAnsi="Calibri" w:cs="Calibri"/>
        </w:rPr>
        <w:t>k</w:t>
      </w:r>
      <w:r>
        <w:rPr>
          <w:rFonts w:ascii="Calibri" w:hAnsi="Calibri" w:cs="Calibri"/>
        </w:rPr>
        <w:t>e I. ove Odluke sklopit će sa Školskim odborom ugovor o radu na rok od pet godina u punom radnom vremenu.</w:t>
      </w:r>
    </w:p>
    <w:p w:rsidR="00330186" w:rsidRDefault="00330186" w:rsidP="00330186">
      <w:pPr>
        <w:jc w:val="both"/>
        <w:rPr>
          <w:rFonts w:ascii="Calibri" w:hAnsi="Calibri" w:cs="Calibri"/>
        </w:rPr>
      </w:pPr>
    </w:p>
    <w:p w:rsidR="00330186" w:rsidRDefault="00330186" w:rsidP="0033018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IV.</w:t>
      </w:r>
    </w:p>
    <w:p w:rsidR="00330186" w:rsidRDefault="00330186" w:rsidP="003301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Ova Odluka stupa na snagu nakon dobivene suglasnosti ministra Ministarstva znanosti i obrazovanja.</w:t>
      </w:r>
    </w:p>
    <w:p w:rsidR="00330186" w:rsidRDefault="00330186" w:rsidP="003301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Smatra se da je suglasnost dana i ukoliko ministar istu ne uskrati u roku od 15 dana od dana dostave zahtjeva za suglasnošću.</w:t>
      </w:r>
    </w:p>
    <w:p w:rsidR="00330186" w:rsidRDefault="00330186" w:rsidP="00330186">
      <w:pPr>
        <w:jc w:val="both"/>
        <w:rPr>
          <w:rFonts w:ascii="Calibri" w:hAnsi="Calibri" w:cs="Calibri"/>
        </w:rPr>
      </w:pPr>
    </w:p>
    <w:p w:rsidR="00330186" w:rsidRDefault="00330186" w:rsidP="00330186">
      <w:pPr>
        <w:jc w:val="both"/>
        <w:rPr>
          <w:rFonts w:ascii="Calibri" w:hAnsi="Calibri" w:cs="Calibri"/>
        </w:rPr>
      </w:pPr>
    </w:p>
    <w:p w:rsidR="00330186" w:rsidRDefault="00330186" w:rsidP="00330186">
      <w:pPr>
        <w:jc w:val="both"/>
        <w:rPr>
          <w:rFonts w:ascii="Calibri" w:hAnsi="Calibri" w:cs="Calibri"/>
        </w:rPr>
      </w:pPr>
    </w:p>
    <w:p w:rsidR="00330186" w:rsidRPr="00D2493A" w:rsidRDefault="00330186" w:rsidP="00330186">
      <w:pPr>
        <w:jc w:val="both"/>
        <w:rPr>
          <w:rFonts w:ascii="Calibri" w:hAnsi="Calibri" w:cs="Calibri"/>
          <w:b/>
          <w:u w:val="single"/>
        </w:rPr>
      </w:pPr>
      <w:r w:rsidRPr="00D2493A">
        <w:rPr>
          <w:rFonts w:ascii="Calibri" w:hAnsi="Calibri" w:cs="Calibri"/>
          <w:b/>
          <w:u w:val="single"/>
        </w:rPr>
        <w:t>Obrazloženje</w:t>
      </w:r>
    </w:p>
    <w:p w:rsidR="00330186" w:rsidRPr="00657F41" w:rsidRDefault="00330186" w:rsidP="00330186">
      <w:pPr>
        <w:jc w:val="center"/>
        <w:rPr>
          <w:rFonts w:ascii="Calibri" w:hAnsi="Calibri" w:cs="Calibri"/>
        </w:rPr>
      </w:pPr>
    </w:p>
    <w:p w:rsidR="00330186" w:rsidRDefault="00330186" w:rsidP="003301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Škols</w:t>
      </w:r>
      <w:r w:rsidR="00B95EBB">
        <w:rPr>
          <w:rFonts w:ascii="Calibri" w:hAnsi="Calibri" w:cs="Calibri"/>
        </w:rPr>
        <w:t xml:space="preserve">ki odbor Osnovne škole </w:t>
      </w:r>
      <w:proofErr w:type="spellStart"/>
      <w:r w:rsidR="00B95EBB">
        <w:rPr>
          <w:rFonts w:ascii="Calibri" w:hAnsi="Calibri" w:cs="Calibri"/>
        </w:rPr>
        <w:t>Sućidar</w:t>
      </w:r>
      <w:proofErr w:type="spellEnd"/>
      <w:r w:rsidR="00B95EBB">
        <w:rPr>
          <w:rFonts w:ascii="Calibri" w:hAnsi="Calibri" w:cs="Calibri"/>
        </w:rPr>
        <w:t xml:space="preserve"> na svojoj četrnaestoj sjednici održanoj dana 12. svibnja 2023. godine pod točkom 1</w:t>
      </w:r>
      <w:r>
        <w:rPr>
          <w:rFonts w:ascii="Calibri" w:hAnsi="Calibri" w:cs="Calibri"/>
        </w:rPr>
        <w:t>. dnevnog reda donio je Odluku o raspisivanju natječaja za imenovanje ravnate</w:t>
      </w:r>
      <w:r w:rsidR="00B95EBB">
        <w:rPr>
          <w:rFonts w:ascii="Calibri" w:hAnsi="Calibri" w:cs="Calibri"/>
        </w:rPr>
        <w:t>lja/</w:t>
      </w:r>
      <w:proofErr w:type="spellStart"/>
      <w:r w:rsidR="00B95EBB">
        <w:rPr>
          <w:rFonts w:ascii="Calibri" w:hAnsi="Calibri" w:cs="Calibri"/>
        </w:rPr>
        <w:t>ice</w:t>
      </w:r>
      <w:proofErr w:type="spellEnd"/>
      <w:r w:rsidR="00B95EBB">
        <w:rPr>
          <w:rFonts w:ascii="Calibri" w:hAnsi="Calibri" w:cs="Calibri"/>
        </w:rPr>
        <w:t xml:space="preserve"> Osnovne škole </w:t>
      </w:r>
      <w:proofErr w:type="spellStart"/>
      <w:r w:rsidR="00B95EBB">
        <w:rPr>
          <w:rFonts w:ascii="Calibri" w:hAnsi="Calibri" w:cs="Calibri"/>
        </w:rPr>
        <w:t>Sućidar</w:t>
      </w:r>
      <w:proofErr w:type="spellEnd"/>
      <w:r w:rsidR="00B95EB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Natječaj za imenovanje ravnat</w:t>
      </w:r>
      <w:r w:rsidR="00B95EBB">
        <w:rPr>
          <w:rFonts w:ascii="Calibri" w:hAnsi="Calibri" w:cs="Calibri"/>
        </w:rPr>
        <w:t>elja/</w:t>
      </w:r>
      <w:proofErr w:type="spellStart"/>
      <w:r w:rsidR="00B95EBB">
        <w:rPr>
          <w:rFonts w:ascii="Calibri" w:hAnsi="Calibri" w:cs="Calibri"/>
        </w:rPr>
        <w:t>ice</w:t>
      </w:r>
      <w:proofErr w:type="spellEnd"/>
      <w:r w:rsidR="00B95EBB">
        <w:rPr>
          <w:rFonts w:ascii="Calibri" w:hAnsi="Calibri" w:cs="Calibri"/>
        </w:rPr>
        <w:t xml:space="preserve"> Osnovne škole </w:t>
      </w:r>
      <w:proofErr w:type="spellStart"/>
      <w:r w:rsidR="00B95EBB">
        <w:rPr>
          <w:rFonts w:ascii="Calibri" w:hAnsi="Calibri" w:cs="Calibri"/>
        </w:rPr>
        <w:t>Sućidar</w:t>
      </w:r>
      <w:proofErr w:type="spellEnd"/>
      <w:r>
        <w:rPr>
          <w:rFonts w:ascii="Calibri" w:hAnsi="Calibri" w:cs="Calibri"/>
        </w:rPr>
        <w:t xml:space="preserve"> objavlje</w:t>
      </w:r>
      <w:r w:rsidR="00B95EBB">
        <w:rPr>
          <w:rFonts w:ascii="Calibri" w:hAnsi="Calibri" w:cs="Calibri"/>
        </w:rPr>
        <w:t>n je u Narodnim novinama broj 55/2023</w:t>
      </w:r>
      <w:r>
        <w:rPr>
          <w:rFonts w:ascii="Calibri" w:hAnsi="Calibri" w:cs="Calibri"/>
        </w:rPr>
        <w:t xml:space="preserve"> te mrežnoj stranici i oglasnim</w:t>
      </w:r>
      <w:r w:rsidR="00B95EBB">
        <w:rPr>
          <w:rFonts w:ascii="Calibri" w:hAnsi="Calibri" w:cs="Calibri"/>
        </w:rPr>
        <w:t xml:space="preserve"> pločama Osnovne škole </w:t>
      </w:r>
      <w:proofErr w:type="spellStart"/>
      <w:r w:rsidR="00B95EBB">
        <w:rPr>
          <w:rFonts w:ascii="Calibri" w:hAnsi="Calibri" w:cs="Calibri"/>
        </w:rPr>
        <w:t>Sućidar</w:t>
      </w:r>
      <w:proofErr w:type="spellEnd"/>
      <w:r>
        <w:rPr>
          <w:rFonts w:ascii="Calibri" w:hAnsi="Calibri" w:cs="Calibri"/>
        </w:rPr>
        <w:t xml:space="preserve"> dana </w:t>
      </w:r>
      <w:r w:rsidR="00B95EBB">
        <w:rPr>
          <w:rFonts w:ascii="Calibri" w:hAnsi="Calibri" w:cs="Calibri"/>
        </w:rPr>
        <w:t>24. svibnja 2023</w:t>
      </w:r>
      <w:r>
        <w:rPr>
          <w:rFonts w:ascii="Calibri" w:hAnsi="Calibri" w:cs="Calibri"/>
        </w:rPr>
        <w:t>. godine.</w:t>
      </w:r>
    </w:p>
    <w:p w:rsidR="00330186" w:rsidRDefault="00330186" w:rsidP="003301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otvorenom</w:t>
      </w:r>
      <w:r w:rsidR="00B95EBB">
        <w:rPr>
          <w:rFonts w:ascii="Calibri" w:hAnsi="Calibri" w:cs="Calibri"/>
        </w:rPr>
        <w:t xml:space="preserve"> natječajnom roku zaprimljene su 3 prijave</w:t>
      </w:r>
      <w:r>
        <w:rPr>
          <w:rFonts w:ascii="Calibri" w:hAnsi="Calibri" w:cs="Calibri"/>
        </w:rPr>
        <w:t>, i to:</w:t>
      </w:r>
    </w:p>
    <w:p w:rsidR="00330186" w:rsidRDefault="00B95EBB" w:rsidP="003301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gospođe Irene </w:t>
      </w:r>
      <w:proofErr w:type="spellStart"/>
      <w:r>
        <w:rPr>
          <w:rFonts w:ascii="Calibri" w:hAnsi="Calibri" w:cs="Calibri"/>
        </w:rPr>
        <w:t>Bego</w:t>
      </w:r>
      <w:proofErr w:type="spellEnd"/>
      <w:r w:rsidR="00330186">
        <w:rPr>
          <w:rFonts w:ascii="Calibri" w:hAnsi="Calibri" w:cs="Calibri"/>
        </w:rPr>
        <w:t xml:space="preserve">, prof. </w:t>
      </w:r>
      <w:r>
        <w:rPr>
          <w:rFonts w:ascii="Calibri" w:hAnsi="Calibri" w:cs="Calibri"/>
        </w:rPr>
        <w:t>iz Splita, Kneza Višeslava 2</w:t>
      </w:r>
    </w:p>
    <w:p w:rsidR="00B95EBB" w:rsidRDefault="00B95EBB" w:rsidP="003301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gospođe Vesne </w:t>
      </w:r>
      <w:proofErr w:type="spellStart"/>
      <w:r>
        <w:rPr>
          <w:rFonts w:ascii="Calibri" w:hAnsi="Calibri" w:cs="Calibri"/>
        </w:rPr>
        <w:t>Botić</w:t>
      </w:r>
      <w:proofErr w:type="spellEnd"/>
      <w:r>
        <w:rPr>
          <w:rFonts w:ascii="Calibri" w:hAnsi="Calibri" w:cs="Calibri"/>
        </w:rPr>
        <w:t xml:space="preserve">, prof. iz Kaštel Starog, Slavonska 4 i </w:t>
      </w:r>
    </w:p>
    <w:p w:rsidR="00B95EBB" w:rsidRDefault="00B95EBB" w:rsidP="003301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gospođe Dragane Mamić, prof. iz Splita, </w:t>
      </w:r>
      <w:proofErr w:type="spellStart"/>
      <w:r>
        <w:rPr>
          <w:rFonts w:ascii="Calibri" w:hAnsi="Calibri" w:cs="Calibri"/>
        </w:rPr>
        <w:t>Pujanke</w:t>
      </w:r>
      <w:proofErr w:type="spellEnd"/>
      <w:r>
        <w:rPr>
          <w:rFonts w:ascii="Calibri" w:hAnsi="Calibri" w:cs="Calibri"/>
        </w:rPr>
        <w:t xml:space="preserve"> 34</w:t>
      </w:r>
    </w:p>
    <w:p w:rsidR="00330186" w:rsidRPr="00B86D53" w:rsidRDefault="00330186" w:rsidP="00330186">
      <w:pPr>
        <w:pStyle w:val="Normal1"/>
        <w:jc w:val="both"/>
        <w:rPr>
          <w:rFonts w:ascii="Calibri" w:hAnsi="Calibri" w:cs="Calibri"/>
          <w:bCs/>
          <w:sz w:val="24"/>
          <w:szCs w:val="24"/>
        </w:rPr>
      </w:pPr>
      <w:r w:rsidRPr="00F50CE7">
        <w:rPr>
          <w:rFonts w:ascii="Calibri" w:hAnsi="Calibri" w:cs="Calibri"/>
          <w:sz w:val="24"/>
          <w:szCs w:val="24"/>
        </w:rPr>
        <w:t>Sukladno članku 127. stavku 8. Zakona o odgoju i obrazovanju u osnovnoj i srednjoj školi</w:t>
      </w:r>
      <w:r>
        <w:rPr>
          <w:rFonts w:ascii="Calibri" w:hAnsi="Calibri" w:cs="Calibri"/>
          <w:sz w:val="24"/>
          <w:szCs w:val="24"/>
        </w:rPr>
        <w:t xml:space="preserve"> (NN br. </w:t>
      </w:r>
      <w:r w:rsidRPr="00F50CE7">
        <w:rPr>
          <w:rFonts w:ascii="Calibri" w:hAnsi="Calibri" w:cs="Calibri"/>
          <w:sz w:val="24"/>
          <w:szCs w:val="24"/>
        </w:rPr>
        <w:t xml:space="preserve">87/08, 86/09, 92/12, 105/10, 90/11, 5/12, 16/12, 86/12, 126/12, 94/13, 136/14 – RUSHR, 152/14, 07/17, 68/18, 98/19 i 64/20) </w:t>
      </w:r>
      <w:r w:rsidR="00B95EBB">
        <w:rPr>
          <w:rFonts w:ascii="Calibri" w:hAnsi="Calibri" w:cs="Calibri"/>
          <w:sz w:val="24"/>
          <w:szCs w:val="24"/>
        </w:rPr>
        <w:t>Školski odbor utvrđuje listu tri</w:t>
      </w:r>
      <w:r w:rsidRPr="00F50CE7">
        <w:rPr>
          <w:rFonts w:ascii="Calibri" w:hAnsi="Calibri" w:cs="Calibri"/>
          <w:sz w:val="24"/>
          <w:szCs w:val="24"/>
        </w:rPr>
        <w:t xml:space="preserve"> najbolje rangirana kandidata. Sukladno članku 127. stavku 15. istog Zakona</w:t>
      </w:r>
      <w:r w:rsidRPr="00F50CE7">
        <w:rPr>
          <w:rFonts w:eastAsia="Calibri"/>
          <w:color w:val="231F20"/>
          <w:sz w:val="24"/>
          <w:szCs w:val="24"/>
          <w:lang w:eastAsia="en-US"/>
        </w:rPr>
        <w:t xml:space="preserve"> </w:t>
      </w:r>
      <w:r w:rsidRPr="00B86D53">
        <w:rPr>
          <w:rFonts w:eastAsia="Calibri"/>
          <w:sz w:val="24"/>
          <w:szCs w:val="24"/>
          <w:lang w:eastAsia="en-US"/>
        </w:rPr>
        <w:t>s</w:t>
      </w:r>
      <w:r w:rsidRPr="00B86D53">
        <w:rPr>
          <w:rFonts w:ascii="Calibri" w:eastAsia="Calibri" w:hAnsi="Calibri" w:cs="Calibri"/>
          <w:sz w:val="24"/>
          <w:szCs w:val="24"/>
          <w:lang w:eastAsia="en-US"/>
        </w:rPr>
        <w:t>adržaj i postupak vrednovanja dodatnih kompetencija kandidata, kao i detalje vezane uz način postupanja pri imenovanju ravnatelja pobliže se uređuju statutom školske ustanove.</w:t>
      </w:r>
      <w:r w:rsidRPr="00B86D53">
        <w:rPr>
          <w:rFonts w:ascii="Calibri" w:eastAsia="Calibri" w:hAnsi="Calibri" w:cs="Calibri"/>
          <w:lang w:eastAsia="en-US"/>
        </w:rPr>
        <w:t xml:space="preserve"> </w:t>
      </w:r>
      <w:r w:rsidRPr="00B86D53">
        <w:rPr>
          <w:rFonts w:ascii="Calibri" w:eastAsia="Calibri" w:hAnsi="Calibri" w:cs="Calibri"/>
          <w:sz w:val="24"/>
          <w:szCs w:val="24"/>
          <w:lang w:eastAsia="en-US"/>
        </w:rPr>
        <w:t>Člankom 64.</w:t>
      </w:r>
      <w:r w:rsidR="00B95EBB">
        <w:rPr>
          <w:rFonts w:ascii="Calibri" w:eastAsia="Calibri" w:hAnsi="Calibri" w:cs="Calibri"/>
          <w:sz w:val="24"/>
          <w:szCs w:val="24"/>
          <w:lang w:eastAsia="en-US"/>
        </w:rPr>
        <w:t xml:space="preserve"> Statuta Osnovne škole </w:t>
      </w:r>
      <w:proofErr w:type="spellStart"/>
      <w:r w:rsidR="00B95EBB">
        <w:rPr>
          <w:rFonts w:ascii="Calibri" w:eastAsia="Calibri" w:hAnsi="Calibri" w:cs="Calibri"/>
          <w:sz w:val="24"/>
          <w:szCs w:val="24"/>
          <w:lang w:eastAsia="en-US"/>
        </w:rPr>
        <w:t>Sućidar</w:t>
      </w:r>
      <w:proofErr w:type="spellEnd"/>
      <w:r w:rsidRPr="00B86D53">
        <w:rPr>
          <w:rFonts w:ascii="Calibri" w:eastAsia="Calibri" w:hAnsi="Calibri" w:cs="Calibri"/>
          <w:sz w:val="24"/>
          <w:szCs w:val="24"/>
          <w:lang w:eastAsia="en-US"/>
        </w:rPr>
        <w:t xml:space="preserve"> propisano je da se n</w:t>
      </w:r>
      <w:r w:rsidRPr="00B86D53">
        <w:rPr>
          <w:rFonts w:ascii="Calibri" w:hAnsi="Calibri" w:cs="Calibri"/>
          <w:bCs/>
          <w:sz w:val="24"/>
          <w:szCs w:val="24"/>
        </w:rPr>
        <w:t>akon završenog postupka vrednovanja dodatnih kompetencija sastavlja lista kandidata rangiranjem po bodovima.</w:t>
      </w:r>
    </w:p>
    <w:p w:rsidR="00330186" w:rsidRPr="00B86D53" w:rsidRDefault="00330186" w:rsidP="00330186">
      <w:pPr>
        <w:pStyle w:val="Normal1"/>
        <w:jc w:val="both"/>
        <w:rPr>
          <w:rFonts w:ascii="Calibri" w:hAnsi="Calibri" w:cs="Calibri"/>
          <w:b/>
          <w:bCs/>
          <w:sz w:val="24"/>
          <w:szCs w:val="24"/>
        </w:rPr>
      </w:pPr>
      <w:r w:rsidRPr="00B86D53">
        <w:rPr>
          <w:rFonts w:ascii="Calibri" w:hAnsi="Calibri" w:cs="Calibri"/>
          <w:bCs/>
          <w:sz w:val="24"/>
          <w:szCs w:val="24"/>
        </w:rPr>
        <w:t>Nakon utvrđivanja ukupnog rezultata ostvarenog na vrednovanju dodatnih kompetencija Š</w:t>
      </w:r>
      <w:r w:rsidR="003563AC">
        <w:rPr>
          <w:rFonts w:ascii="Calibri" w:hAnsi="Calibri" w:cs="Calibri"/>
          <w:bCs/>
          <w:sz w:val="24"/>
          <w:szCs w:val="24"/>
        </w:rPr>
        <w:t xml:space="preserve">kolski odbor utvrđuje listu tri </w:t>
      </w:r>
      <w:r w:rsidRPr="00B86D53">
        <w:rPr>
          <w:rFonts w:ascii="Calibri" w:hAnsi="Calibri" w:cs="Calibri"/>
          <w:bCs/>
          <w:sz w:val="24"/>
          <w:szCs w:val="24"/>
        </w:rPr>
        <w:t>najbolje rangirana kandidata i dostavlja je Učiteljskom</w:t>
      </w:r>
      <w:r w:rsidRPr="00AE633C">
        <w:rPr>
          <w:bCs/>
          <w:sz w:val="24"/>
          <w:szCs w:val="24"/>
        </w:rPr>
        <w:t xml:space="preserve"> </w:t>
      </w:r>
      <w:r w:rsidRPr="00B86D53">
        <w:rPr>
          <w:rFonts w:ascii="Calibri" w:hAnsi="Calibri" w:cs="Calibri"/>
          <w:bCs/>
          <w:sz w:val="24"/>
          <w:szCs w:val="24"/>
        </w:rPr>
        <w:t xml:space="preserve">vijeću, Vijeću roditelja, radničkom vijeću odnosno skupu (zboru) radnika i Školskom odboru, </w:t>
      </w:r>
      <w:r w:rsidRPr="00B86D53">
        <w:rPr>
          <w:rFonts w:ascii="Calibri" w:hAnsi="Calibri" w:cs="Calibri"/>
          <w:b/>
          <w:bCs/>
          <w:sz w:val="24"/>
          <w:szCs w:val="24"/>
        </w:rPr>
        <w:t>osim ako se na natječaj javio samo jedan kandidat odnosno ako samo jedan kandidat ispunjava uvjete natječaja.</w:t>
      </w:r>
    </w:p>
    <w:p w:rsidR="00330186" w:rsidRPr="00B86D53" w:rsidRDefault="00330186" w:rsidP="00330186">
      <w:pPr>
        <w:pStyle w:val="Normal1"/>
        <w:jc w:val="both"/>
        <w:rPr>
          <w:rFonts w:ascii="Calibri" w:hAnsi="Calibri" w:cs="Calibri"/>
          <w:bCs/>
          <w:sz w:val="24"/>
          <w:szCs w:val="24"/>
        </w:rPr>
      </w:pPr>
      <w:r w:rsidRPr="00B86D53">
        <w:rPr>
          <w:rFonts w:ascii="Calibri" w:hAnsi="Calibri" w:cs="Calibri"/>
          <w:bCs/>
          <w:sz w:val="24"/>
          <w:szCs w:val="24"/>
        </w:rPr>
        <w:t xml:space="preserve">Obzirom da </w:t>
      </w:r>
      <w:r w:rsidR="003563AC">
        <w:rPr>
          <w:rFonts w:ascii="Calibri" w:hAnsi="Calibri" w:cs="Calibri"/>
          <w:bCs/>
          <w:sz w:val="24"/>
          <w:szCs w:val="24"/>
        </w:rPr>
        <w:t>su se na natječaj prijavile tri</w:t>
      </w:r>
      <w:r w:rsidRPr="00B86D53">
        <w:rPr>
          <w:rFonts w:ascii="Calibri" w:hAnsi="Calibri" w:cs="Calibri"/>
          <w:bCs/>
          <w:sz w:val="24"/>
          <w:szCs w:val="24"/>
        </w:rPr>
        <w:t xml:space="preserve"> kandidat</w:t>
      </w:r>
      <w:r w:rsidR="003563AC">
        <w:rPr>
          <w:rFonts w:ascii="Calibri" w:hAnsi="Calibri" w:cs="Calibri"/>
          <w:bCs/>
          <w:sz w:val="24"/>
          <w:szCs w:val="24"/>
        </w:rPr>
        <w:t>kinje</w:t>
      </w:r>
      <w:r w:rsidRPr="00B86D53">
        <w:rPr>
          <w:rFonts w:ascii="Calibri" w:hAnsi="Calibri" w:cs="Calibri"/>
          <w:bCs/>
          <w:sz w:val="24"/>
          <w:szCs w:val="24"/>
        </w:rPr>
        <w:t xml:space="preserve"> Školski odbor je nakon utvrđivanja pravovremenosti i potpunosti prijave, utvrđivanja kako kandidat</w:t>
      </w:r>
      <w:r w:rsidR="003563AC">
        <w:rPr>
          <w:rFonts w:ascii="Calibri" w:hAnsi="Calibri" w:cs="Calibri"/>
          <w:bCs/>
          <w:sz w:val="24"/>
          <w:szCs w:val="24"/>
        </w:rPr>
        <w:t>kinje</w:t>
      </w:r>
      <w:r w:rsidRPr="00B86D53">
        <w:rPr>
          <w:rFonts w:ascii="Calibri" w:hAnsi="Calibri" w:cs="Calibri"/>
          <w:bCs/>
          <w:sz w:val="24"/>
          <w:szCs w:val="24"/>
        </w:rPr>
        <w:t xml:space="preserve"> ispunjava</w:t>
      </w:r>
      <w:r w:rsidR="003563AC">
        <w:rPr>
          <w:rFonts w:ascii="Calibri" w:hAnsi="Calibri" w:cs="Calibri"/>
          <w:bCs/>
          <w:sz w:val="24"/>
          <w:szCs w:val="24"/>
        </w:rPr>
        <w:t>ju</w:t>
      </w:r>
      <w:r w:rsidRPr="00B86D53">
        <w:rPr>
          <w:rFonts w:ascii="Calibri" w:hAnsi="Calibri" w:cs="Calibri"/>
          <w:bCs/>
          <w:sz w:val="24"/>
          <w:szCs w:val="24"/>
        </w:rPr>
        <w:t xml:space="preserve"> sve nužne uvjete natječaja i nakon provedenog vrednovanja dodatnih kompet</w:t>
      </w:r>
      <w:r w:rsidR="003563AC">
        <w:rPr>
          <w:rFonts w:ascii="Calibri" w:hAnsi="Calibri" w:cs="Calibri"/>
          <w:bCs/>
          <w:sz w:val="24"/>
          <w:szCs w:val="24"/>
        </w:rPr>
        <w:t>encija donio Zaključak u koji su</w:t>
      </w:r>
      <w:r w:rsidRPr="00B86D53">
        <w:rPr>
          <w:rFonts w:ascii="Calibri" w:hAnsi="Calibri" w:cs="Calibri"/>
          <w:bCs/>
          <w:sz w:val="24"/>
          <w:szCs w:val="24"/>
        </w:rPr>
        <w:t xml:space="preserve"> uvršten</w:t>
      </w:r>
      <w:r w:rsidR="003563AC">
        <w:rPr>
          <w:rFonts w:ascii="Calibri" w:hAnsi="Calibri" w:cs="Calibri"/>
          <w:bCs/>
          <w:sz w:val="24"/>
          <w:szCs w:val="24"/>
        </w:rPr>
        <w:t>e tri</w:t>
      </w:r>
      <w:r w:rsidRPr="00B86D53">
        <w:rPr>
          <w:rFonts w:ascii="Calibri" w:hAnsi="Calibri" w:cs="Calibri"/>
          <w:bCs/>
          <w:sz w:val="24"/>
          <w:szCs w:val="24"/>
        </w:rPr>
        <w:t xml:space="preserve"> kandidat</w:t>
      </w:r>
      <w:r w:rsidR="003563AC">
        <w:rPr>
          <w:rFonts w:ascii="Calibri" w:hAnsi="Calibri" w:cs="Calibri"/>
          <w:bCs/>
          <w:sz w:val="24"/>
          <w:szCs w:val="24"/>
        </w:rPr>
        <w:t>kinje</w:t>
      </w:r>
      <w:r w:rsidRPr="00B86D53">
        <w:rPr>
          <w:rFonts w:ascii="Calibri" w:hAnsi="Calibri" w:cs="Calibri"/>
          <w:bCs/>
          <w:sz w:val="24"/>
          <w:szCs w:val="24"/>
        </w:rPr>
        <w:t>.</w:t>
      </w:r>
    </w:p>
    <w:p w:rsidR="00330186" w:rsidRPr="00B86D53" w:rsidRDefault="00330186" w:rsidP="00330186">
      <w:pPr>
        <w:pStyle w:val="Normal1"/>
        <w:jc w:val="both"/>
        <w:rPr>
          <w:rFonts w:ascii="Calibri" w:hAnsi="Calibri" w:cs="Calibri"/>
          <w:bCs/>
          <w:sz w:val="24"/>
          <w:szCs w:val="24"/>
        </w:rPr>
      </w:pPr>
      <w:r w:rsidRPr="00B86D53">
        <w:rPr>
          <w:rFonts w:ascii="Calibri" w:hAnsi="Calibri" w:cs="Calibri"/>
          <w:bCs/>
          <w:sz w:val="24"/>
          <w:szCs w:val="24"/>
        </w:rPr>
        <w:t>Dana 1</w:t>
      </w:r>
      <w:r w:rsidR="003563AC">
        <w:rPr>
          <w:rFonts w:ascii="Calibri" w:hAnsi="Calibri" w:cs="Calibri"/>
          <w:bCs/>
          <w:sz w:val="24"/>
          <w:szCs w:val="24"/>
        </w:rPr>
        <w:t>5. lipnja 2023</w:t>
      </w:r>
      <w:r w:rsidRPr="00B86D53">
        <w:rPr>
          <w:rFonts w:ascii="Calibri" w:hAnsi="Calibri" w:cs="Calibri"/>
          <w:bCs/>
          <w:sz w:val="24"/>
          <w:szCs w:val="24"/>
        </w:rPr>
        <w:t>. godine održane su sjednice Sku</w:t>
      </w:r>
      <w:r w:rsidR="003563AC">
        <w:rPr>
          <w:rFonts w:ascii="Calibri" w:hAnsi="Calibri" w:cs="Calibri"/>
          <w:bCs/>
          <w:sz w:val="24"/>
          <w:szCs w:val="24"/>
        </w:rPr>
        <w:t>pa radnika i Učiteljskog vijeća, a 19. lipnja 2023. Vijeće</w:t>
      </w:r>
      <w:r w:rsidRPr="00B86D53">
        <w:rPr>
          <w:rFonts w:ascii="Calibri" w:hAnsi="Calibri" w:cs="Calibri"/>
          <w:bCs/>
          <w:sz w:val="24"/>
          <w:szCs w:val="24"/>
        </w:rPr>
        <w:t xml:space="preserve"> roditelja na kojima su navedena tijela tajnim glasovanjem utvrdila stajalište za kojega će kandidata glasovati njihovi predstavnici u Školskom odboru u postupku imenovanja </w:t>
      </w:r>
      <w:r w:rsidR="003563AC">
        <w:rPr>
          <w:rFonts w:ascii="Calibri" w:hAnsi="Calibri" w:cs="Calibri"/>
          <w:bCs/>
          <w:sz w:val="24"/>
          <w:szCs w:val="24"/>
        </w:rPr>
        <w:t xml:space="preserve">ravnatelja Osnovne škole </w:t>
      </w:r>
      <w:proofErr w:type="spellStart"/>
      <w:r w:rsidR="003563AC">
        <w:rPr>
          <w:rFonts w:ascii="Calibri" w:hAnsi="Calibri" w:cs="Calibri"/>
          <w:bCs/>
          <w:sz w:val="24"/>
          <w:szCs w:val="24"/>
        </w:rPr>
        <w:t>Sućidar</w:t>
      </w:r>
      <w:proofErr w:type="spellEnd"/>
      <w:r w:rsidRPr="00B86D53">
        <w:rPr>
          <w:rFonts w:ascii="Calibri" w:hAnsi="Calibri" w:cs="Calibri"/>
          <w:bCs/>
          <w:sz w:val="24"/>
          <w:szCs w:val="24"/>
        </w:rPr>
        <w:t>, dok su članovi imenovani od strane osnivača glaso</w:t>
      </w:r>
      <w:r w:rsidR="003563AC">
        <w:rPr>
          <w:rFonts w:ascii="Calibri" w:hAnsi="Calibri" w:cs="Calibri"/>
          <w:bCs/>
          <w:sz w:val="24"/>
          <w:szCs w:val="24"/>
        </w:rPr>
        <w:t>vali na sjednici održanoj dana 26. lipnja 2023</w:t>
      </w:r>
      <w:r w:rsidRPr="00B86D53">
        <w:rPr>
          <w:rFonts w:ascii="Calibri" w:hAnsi="Calibri" w:cs="Calibri"/>
          <w:bCs/>
          <w:sz w:val="24"/>
          <w:szCs w:val="24"/>
        </w:rPr>
        <w:t>. godine.</w:t>
      </w:r>
    </w:p>
    <w:p w:rsidR="00330186" w:rsidRPr="00B86D53" w:rsidRDefault="00330186" w:rsidP="00330186">
      <w:pPr>
        <w:pStyle w:val="Normal1"/>
        <w:jc w:val="both"/>
        <w:rPr>
          <w:rFonts w:ascii="Calibri" w:hAnsi="Calibri" w:cs="Calibri"/>
          <w:bCs/>
          <w:sz w:val="24"/>
          <w:szCs w:val="24"/>
        </w:rPr>
      </w:pPr>
      <w:r w:rsidRPr="00B86D53">
        <w:rPr>
          <w:rFonts w:ascii="Calibri" w:hAnsi="Calibri" w:cs="Calibri"/>
          <w:bCs/>
          <w:sz w:val="24"/>
          <w:szCs w:val="24"/>
        </w:rPr>
        <w:t>Sukladno stajalištima gore navedenih tijela i glasovanju članova Školskog odbora imenovanih od strane osnivača Škols</w:t>
      </w:r>
      <w:r w:rsidR="003563AC">
        <w:rPr>
          <w:rFonts w:ascii="Calibri" w:hAnsi="Calibri" w:cs="Calibri"/>
          <w:bCs/>
          <w:sz w:val="24"/>
          <w:szCs w:val="24"/>
        </w:rPr>
        <w:t xml:space="preserve">ki odbor Osnovne škole </w:t>
      </w:r>
      <w:proofErr w:type="spellStart"/>
      <w:r w:rsidR="003563AC">
        <w:rPr>
          <w:rFonts w:ascii="Calibri" w:hAnsi="Calibri" w:cs="Calibri"/>
          <w:bCs/>
          <w:sz w:val="24"/>
          <w:szCs w:val="24"/>
        </w:rPr>
        <w:t>Sućidar</w:t>
      </w:r>
      <w:proofErr w:type="spellEnd"/>
      <w:r w:rsidR="003563AC">
        <w:rPr>
          <w:rFonts w:ascii="Calibri" w:hAnsi="Calibri" w:cs="Calibri"/>
          <w:bCs/>
          <w:sz w:val="24"/>
          <w:szCs w:val="24"/>
        </w:rPr>
        <w:t xml:space="preserve"> na svojoj 16. sjednici održanoj dana 26. lipnja 2023</w:t>
      </w:r>
      <w:r w:rsidRPr="00B86D53">
        <w:rPr>
          <w:rFonts w:ascii="Calibri" w:hAnsi="Calibri" w:cs="Calibri"/>
          <w:bCs/>
          <w:sz w:val="24"/>
          <w:szCs w:val="24"/>
        </w:rPr>
        <w:t>. godine pod točk</w:t>
      </w:r>
      <w:r w:rsidR="003563AC">
        <w:rPr>
          <w:rFonts w:ascii="Calibri" w:hAnsi="Calibri" w:cs="Calibri"/>
          <w:bCs/>
          <w:sz w:val="24"/>
          <w:szCs w:val="24"/>
        </w:rPr>
        <w:t xml:space="preserve">om tri dnevnog reda sa četiri glasa </w:t>
      </w:r>
      <w:bookmarkStart w:id="0" w:name="_GoBack"/>
      <w:bookmarkEnd w:id="0"/>
      <w:r w:rsidRPr="00B86D53">
        <w:rPr>
          <w:rFonts w:ascii="Calibri" w:hAnsi="Calibri" w:cs="Calibri"/>
          <w:bCs/>
          <w:sz w:val="24"/>
          <w:szCs w:val="24"/>
        </w:rPr>
        <w:t>je odl</w:t>
      </w:r>
      <w:r w:rsidR="003563AC">
        <w:rPr>
          <w:rFonts w:ascii="Calibri" w:hAnsi="Calibri" w:cs="Calibri"/>
          <w:bCs/>
          <w:sz w:val="24"/>
          <w:szCs w:val="24"/>
        </w:rPr>
        <w:t xml:space="preserve">učio da se gospođa Vesna </w:t>
      </w:r>
      <w:proofErr w:type="spellStart"/>
      <w:r w:rsidR="003563AC">
        <w:rPr>
          <w:rFonts w:ascii="Calibri" w:hAnsi="Calibri" w:cs="Calibri"/>
          <w:bCs/>
          <w:sz w:val="24"/>
          <w:szCs w:val="24"/>
        </w:rPr>
        <w:t>Botić</w:t>
      </w:r>
      <w:proofErr w:type="spellEnd"/>
      <w:r w:rsidRPr="00B86D53">
        <w:rPr>
          <w:rFonts w:ascii="Calibri" w:hAnsi="Calibri" w:cs="Calibri"/>
          <w:bCs/>
          <w:sz w:val="24"/>
          <w:szCs w:val="24"/>
        </w:rPr>
        <w:t xml:space="preserve"> imenuje ravna</w:t>
      </w:r>
      <w:r w:rsidR="003563AC">
        <w:rPr>
          <w:rFonts w:ascii="Calibri" w:hAnsi="Calibri" w:cs="Calibri"/>
          <w:bCs/>
          <w:sz w:val="24"/>
          <w:szCs w:val="24"/>
        </w:rPr>
        <w:t xml:space="preserve">teljicom Osnovne škole </w:t>
      </w:r>
      <w:proofErr w:type="spellStart"/>
      <w:r w:rsidR="003563AC">
        <w:rPr>
          <w:rFonts w:ascii="Calibri" w:hAnsi="Calibri" w:cs="Calibri"/>
          <w:bCs/>
          <w:sz w:val="24"/>
          <w:szCs w:val="24"/>
        </w:rPr>
        <w:t>Sućidar</w:t>
      </w:r>
      <w:proofErr w:type="spellEnd"/>
      <w:r w:rsidRPr="00B86D53">
        <w:rPr>
          <w:rFonts w:ascii="Calibri" w:hAnsi="Calibri" w:cs="Calibri"/>
          <w:bCs/>
          <w:sz w:val="24"/>
          <w:szCs w:val="24"/>
        </w:rPr>
        <w:t>.</w:t>
      </w:r>
    </w:p>
    <w:p w:rsidR="00330186" w:rsidRPr="00B86D53" w:rsidRDefault="00330186" w:rsidP="00330186">
      <w:pPr>
        <w:pStyle w:val="Normal1"/>
        <w:jc w:val="both"/>
        <w:rPr>
          <w:rFonts w:ascii="Calibri" w:hAnsi="Calibri" w:cs="Calibri"/>
          <w:bCs/>
          <w:sz w:val="24"/>
          <w:szCs w:val="24"/>
        </w:rPr>
      </w:pPr>
      <w:r w:rsidRPr="00B86D53">
        <w:rPr>
          <w:rFonts w:ascii="Calibri" w:hAnsi="Calibri" w:cs="Calibri"/>
          <w:bCs/>
          <w:sz w:val="24"/>
          <w:szCs w:val="24"/>
        </w:rPr>
        <w:t>Ministru Ministarstva znanosti i obrazovanja preporučenom poštom s povratnicom dostavit će se zahtjev za izdavanjem suglas</w:t>
      </w:r>
      <w:r w:rsidR="003563AC">
        <w:rPr>
          <w:rFonts w:ascii="Calibri" w:hAnsi="Calibri" w:cs="Calibri"/>
          <w:bCs/>
          <w:sz w:val="24"/>
          <w:szCs w:val="24"/>
        </w:rPr>
        <w:t xml:space="preserve">nosti za imenovanje Vesne </w:t>
      </w:r>
      <w:proofErr w:type="spellStart"/>
      <w:r w:rsidR="003563AC">
        <w:rPr>
          <w:rFonts w:ascii="Calibri" w:hAnsi="Calibri" w:cs="Calibri"/>
          <w:bCs/>
          <w:sz w:val="24"/>
          <w:szCs w:val="24"/>
        </w:rPr>
        <w:t>Botić</w:t>
      </w:r>
      <w:proofErr w:type="spellEnd"/>
      <w:r w:rsidRPr="00B86D53">
        <w:rPr>
          <w:rFonts w:ascii="Calibri" w:hAnsi="Calibri" w:cs="Calibri"/>
          <w:bCs/>
          <w:sz w:val="24"/>
          <w:szCs w:val="24"/>
        </w:rPr>
        <w:t xml:space="preserve"> ravnateljicom Osnovne </w:t>
      </w:r>
      <w:r w:rsidR="003563AC">
        <w:rPr>
          <w:rFonts w:ascii="Calibri" w:hAnsi="Calibri" w:cs="Calibri"/>
          <w:bCs/>
          <w:sz w:val="24"/>
          <w:szCs w:val="24"/>
        </w:rPr>
        <w:t xml:space="preserve">škole </w:t>
      </w:r>
      <w:proofErr w:type="spellStart"/>
      <w:r w:rsidR="003563AC">
        <w:rPr>
          <w:rFonts w:ascii="Calibri" w:hAnsi="Calibri" w:cs="Calibri"/>
          <w:bCs/>
          <w:sz w:val="24"/>
          <w:szCs w:val="24"/>
        </w:rPr>
        <w:t>Sućidar</w:t>
      </w:r>
      <w:proofErr w:type="spellEnd"/>
      <w:r w:rsidRPr="00B86D53">
        <w:rPr>
          <w:rFonts w:ascii="Calibri" w:hAnsi="Calibri" w:cs="Calibri"/>
          <w:bCs/>
          <w:sz w:val="24"/>
          <w:szCs w:val="24"/>
        </w:rPr>
        <w:t>.</w:t>
      </w:r>
    </w:p>
    <w:p w:rsidR="00330186" w:rsidRPr="00B86D53" w:rsidRDefault="00330186" w:rsidP="00330186">
      <w:pPr>
        <w:pStyle w:val="box458208"/>
        <w:spacing w:beforeLines="30" w:before="72" w:beforeAutospacing="0" w:afterLines="30" w:after="72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B86D53">
        <w:rPr>
          <w:rFonts w:ascii="Calibri" w:hAnsi="Calibri" w:cs="Calibri"/>
          <w:bCs/>
        </w:rPr>
        <w:t xml:space="preserve">Člankom 127. stavkom 13. Zakona o odgoju i obrazovanju u osnovnoj i srednjoj školi </w:t>
      </w:r>
      <w:r>
        <w:rPr>
          <w:rFonts w:ascii="Calibri" w:hAnsi="Calibri" w:cs="Calibri"/>
        </w:rPr>
        <w:t xml:space="preserve">(NN br. </w:t>
      </w:r>
      <w:r w:rsidRPr="00F50CE7">
        <w:rPr>
          <w:rFonts w:ascii="Calibri" w:hAnsi="Calibri" w:cs="Calibri"/>
        </w:rPr>
        <w:t xml:space="preserve">87/08, 86/09, 92/12, 105/10, 90/11, 5/12, 16/12, 86/12, 126/12, 94/13, 136/14 – RUSHR, 152/14, 07/17, 68/18, 98/19 i 64/20) </w:t>
      </w:r>
      <w:r>
        <w:rPr>
          <w:rFonts w:ascii="Calibri" w:hAnsi="Calibri" w:cs="Calibri"/>
        </w:rPr>
        <w:t xml:space="preserve">propisano je  da </w:t>
      </w:r>
      <w:r w:rsidRPr="00B86D53">
        <w:rPr>
          <w:rFonts w:ascii="Calibri" w:hAnsi="Calibri" w:cs="Calibri"/>
          <w:color w:val="231F20"/>
        </w:rPr>
        <w:t xml:space="preserve">Školski odbor </w:t>
      </w:r>
      <w:r w:rsidRPr="00B86D53">
        <w:rPr>
          <w:rFonts w:ascii="Calibri" w:hAnsi="Calibri" w:cs="Calibri"/>
          <w:color w:val="000000"/>
        </w:rPr>
        <w:t>imenuje ravnatelja odlukom koja stupa na snagu nakon dobivene suglasnosti ministra, a stavkom 14. istog članka da ako ministar ne uskrati suglasnost u roku od 15 dana od dana dostave zahtjeva za suglasnošću, smatra se da je suglasnost dana.</w:t>
      </w:r>
    </w:p>
    <w:p w:rsidR="00330186" w:rsidRPr="00B86D53" w:rsidRDefault="00330186" w:rsidP="00330186">
      <w:pPr>
        <w:pStyle w:val="box458208"/>
        <w:spacing w:beforeLines="30" w:before="72" w:beforeAutospacing="0" w:afterLines="30" w:after="72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B86D53">
        <w:rPr>
          <w:rFonts w:ascii="Calibri" w:hAnsi="Calibri" w:cs="Calibri"/>
          <w:color w:val="000000"/>
        </w:rPr>
        <w:lastRenderedPageBreak/>
        <w:t xml:space="preserve">Trajanje mandata ravnatelja utvrđeno je člankom 127. stavkom 1. </w:t>
      </w:r>
      <w:r w:rsidRPr="00B86D53">
        <w:rPr>
          <w:rFonts w:ascii="Calibri" w:hAnsi="Calibri" w:cs="Calibri"/>
          <w:bCs/>
          <w:color w:val="000000"/>
        </w:rPr>
        <w:t xml:space="preserve">Zakona o odgoju i obrazovanju u osnovnoj i srednjoj školi </w:t>
      </w:r>
      <w:r w:rsidRPr="00B86D53">
        <w:rPr>
          <w:rFonts w:ascii="Calibri" w:hAnsi="Calibri" w:cs="Calibri"/>
          <w:color w:val="000000"/>
        </w:rPr>
        <w:t>(NN br. 87/08, 86/09, 92/12, 105/10, 90/11, 5/12, 16/12, 86/12, 126/12, 94/13, 136/14 – RUSHR, 152/14, 07/17, 68/18, 98/19 i 64/20), dok je ovlast sklapanja ugovora propisana člankom 128. istog Zakona.</w:t>
      </w:r>
    </w:p>
    <w:p w:rsidR="00330186" w:rsidRDefault="00330186" w:rsidP="00330186">
      <w:pPr>
        <w:pStyle w:val="box458208"/>
        <w:spacing w:beforeLines="30" w:before="72" w:beforeAutospacing="0" w:afterLines="30" w:after="72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Slijedom navedenog Škols</w:t>
      </w:r>
      <w:r w:rsidR="003563AC">
        <w:rPr>
          <w:rFonts w:ascii="Calibri" w:hAnsi="Calibri" w:cs="Calibri"/>
        </w:rPr>
        <w:t xml:space="preserve">ki odbor Osnovne škole </w:t>
      </w:r>
      <w:proofErr w:type="spellStart"/>
      <w:r w:rsidR="003563AC">
        <w:rPr>
          <w:rFonts w:ascii="Calibri" w:hAnsi="Calibri" w:cs="Calibri"/>
        </w:rPr>
        <w:t>Sućidar</w:t>
      </w:r>
      <w:proofErr w:type="spellEnd"/>
      <w:r>
        <w:rPr>
          <w:rFonts w:ascii="Calibri" w:hAnsi="Calibri" w:cs="Calibri"/>
        </w:rPr>
        <w:t xml:space="preserve"> odlučio je kao u izreci ove Odluke.</w:t>
      </w:r>
    </w:p>
    <w:p w:rsidR="00330186" w:rsidRDefault="00330186" w:rsidP="00330186">
      <w:pPr>
        <w:pStyle w:val="box458208"/>
        <w:spacing w:beforeLines="30" w:before="72" w:beforeAutospacing="0" w:afterLines="30" w:after="72" w:afterAutospacing="0"/>
        <w:jc w:val="both"/>
        <w:textAlignment w:val="baseline"/>
        <w:rPr>
          <w:rFonts w:ascii="Calibri" w:hAnsi="Calibri" w:cs="Calibri"/>
        </w:rPr>
      </w:pPr>
    </w:p>
    <w:p w:rsidR="00330186" w:rsidRDefault="00330186" w:rsidP="00330186">
      <w:pPr>
        <w:pStyle w:val="box458208"/>
        <w:spacing w:beforeLines="30" w:before="72" w:beforeAutospacing="0" w:afterLines="30" w:after="72" w:afterAutospacing="0"/>
        <w:jc w:val="both"/>
        <w:textAlignment w:val="baseline"/>
        <w:rPr>
          <w:rFonts w:ascii="Calibri" w:hAnsi="Calibri" w:cs="Calibri"/>
        </w:rPr>
      </w:pPr>
      <w:r w:rsidRPr="00707F45">
        <w:rPr>
          <w:rFonts w:ascii="Calibri" w:hAnsi="Calibri" w:cs="Calibri"/>
          <w:b/>
        </w:rPr>
        <w:t>Pouka o pravnom lijeku</w:t>
      </w:r>
      <w:r>
        <w:rPr>
          <w:rFonts w:ascii="Calibri" w:hAnsi="Calibri" w:cs="Calibri"/>
        </w:rPr>
        <w:t>: K</w:t>
      </w:r>
      <w:r w:rsidRPr="00B86D53">
        <w:rPr>
          <w:rFonts w:ascii="Calibri" w:hAnsi="Calibri" w:cs="Calibri"/>
        </w:rPr>
        <w:t>andidat prijavljen na ovaj natječaj  ima pravo pregledati natječajnu dokumentaciju i u roku od 15 dana od dana primitka obavijesti o imenovanju ravnatelja zatražiti sudsku zaštitu pred nadležnim sudom.</w:t>
      </w:r>
    </w:p>
    <w:p w:rsidR="00CA47C9" w:rsidRDefault="00CA47C9" w:rsidP="00330186">
      <w:pPr>
        <w:pStyle w:val="box458208"/>
        <w:spacing w:beforeLines="30" w:before="72" w:beforeAutospacing="0" w:afterLines="30" w:after="72" w:afterAutospacing="0"/>
        <w:jc w:val="both"/>
        <w:textAlignment w:val="baseline"/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47C9" w:rsidTr="00CA47C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A47C9" w:rsidRDefault="00CA47C9" w:rsidP="00330186">
            <w:pPr>
              <w:pStyle w:val="box458208"/>
              <w:spacing w:beforeLines="30" w:before="72" w:beforeAutospacing="0" w:afterLines="30" w:after="72" w:afterAutospacing="0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A47C9" w:rsidRDefault="003563AC" w:rsidP="00CA47C9">
            <w:pPr>
              <w:pStyle w:val="box458208"/>
              <w:spacing w:beforeLines="30" w:before="72" w:beforeAutospacing="0" w:afterLines="30" w:after="72" w:afterAutospacing="0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Zamjenica predsjednice</w:t>
            </w:r>
            <w:r w:rsidR="00CA47C9">
              <w:rPr>
                <w:rFonts w:ascii="Calibri" w:hAnsi="Calibri" w:cs="Calibri"/>
              </w:rPr>
              <w:t xml:space="preserve"> Školskog odbora</w:t>
            </w:r>
          </w:p>
        </w:tc>
      </w:tr>
      <w:tr w:rsidR="00CA47C9" w:rsidTr="00CA47C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A47C9" w:rsidRDefault="00CA47C9" w:rsidP="00330186">
            <w:pPr>
              <w:pStyle w:val="box458208"/>
              <w:spacing w:beforeLines="30" w:before="72" w:beforeAutospacing="0" w:afterLines="30" w:after="72" w:afterAutospacing="0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A47C9" w:rsidRDefault="003563AC" w:rsidP="00CA47C9">
            <w:pPr>
              <w:pStyle w:val="box458208"/>
              <w:spacing w:beforeLines="30" w:before="72" w:beforeAutospacing="0" w:afterLines="30" w:after="72" w:afterAutospacing="0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Irena </w:t>
            </w:r>
            <w:proofErr w:type="spellStart"/>
            <w:r>
              <w:rPr>
                <w:rFonts w:ascii="Calibri" w:hAnsi="Calibri" w:cs="Calibri"/>
              </w:rPr>
              <w:t>Bego</w:t>
            </w:r>
            <w:proofErr w:type="spellEnd"/>
            <w:r w:rsidR="00CA47C9">
              <w:rPr>
                <w:rFonts w:ascii="Calibri" w:hAnsi="Calibri" w:cs="Calibri"/>
              </w:rPr>
              <w:t>, prof.</w:t>
            </w:r>
          </w:p>
        </w:tc>
      </w:tr>
    </w:tbl>
    <w:p w:rsidR="00CA47C9" w:rsidRPr="00B86D53" w:rsidRDefault="00CA47C9" w:rsidP="00330186">
      <w:pPr>
        <w:pStyle w:val="box458208"/>
        <w:spacing w:beforeLines="30" w:before="72" w:beforeAutospacing="0" w:afterLines="30" w:after="72" w:afterAutospacing="0"/>
        <w:jc w:val="both"/>
        <w:textAlignment w:val="baseline"/>
        <w:rPr>
          <w:rFonts w:ascii="Calibri" w:hAnsi="Calibri" w:cs="Calibri"/>
        </w:rPr>
      </w:pPr>
    </w:p>
    <w:p w:rsidR="00330186" w:rsidRPr="00220A33" w:rsidRDefault="00330186" w:rsidP="00330186">
      <w:pPr>
        <w:pStyle w:val="box458208"/>
        <w:spacing w:beforeLines="30" w:before="72" w:beforeAutospacing="0" w:afterLines="30" w:after="72" w:afterAutospacing="0"/>
        <w:jc w:val="both"/>
        <w:textAlignment w:val="baseline"/>
        <w:rPr>
          <w:rFonts w:ascii="Calibri" w:hAnsi="Calibri" w:cs="Calibri"/>
          <w:color w:val="231F20"/>
        </w:rPr>
      </w:pPr>
    </w:p>
    <w:p w:rsidR="008843C2" w:rsidRDefault="008843C2"/>
    <w:sectPr w:rsidR="00884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86"/>
    <w:rsid w:val="000F7B2C"/>
    <w:rsid w:val="00311ADD"/>
    <w:rsid w:val="00330186"/>
    <w:rsid w:val="003563AC"/>
    <w:rsid w:val="004E2B7C"/>
    <w:rsid w:val="008843C2"/>
    <w:rsid w:val="00B8425C"/>
    <w:rsid w:val="00B95EBB"/>
    <w:rsid w:val="00C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6898"/>
  <w15:chartTrackingRefBased/>
  <w15:docId w15:val="{21B9E3D1-F1DC-4088-A95F-F7AD0F41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01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3301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58208">
    <w:name w:val="box_458208"/>
    <w:basedOn w:val="Normal"/>
    <w:rsid w:val="003301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CA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425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25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HGPC</dc:creator>
  <cp:keywords/>
  <dc:description/>
  <cp:lastModifiedBy>Ana</cp:lastModifiedBy>
  <cp:revision>2</cp:revision>
  <cp:lastPrinted>2022-04-07T09:47:00Z</cp:lastPrinted>
  <dcterms:created xsi:type="dcterms:W3CDTF">2023-06-28T10:14:00Z</dcterms:created>
  <dcterms:modified xsi:type="dcterms:W3CDTF">2023-06-28T10:14:00Z</dcterms:modified>
</cp:coreProperties>
</file>