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24"/>
      </w:tblGrid>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Osnovna škola ˝</w:t>
            </w:r>
            <w:proofErr w:type="spellStart"/>
            <w:r>
              <w:rPr>
                <w:rFonts w:cs="Arial"/>
              </w:rPr>
              <w:t>Sućidar</w:t>
            </w:r>
            <w:proofErr w:type="spellEnd"/>
            <w:r>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Perivoj Ane Roje 1</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21 000 Split</w:t>
            </w:r>
          </w:p>
          <w:p w:rsidR="0017302F" w:rsidRDefault="006F4185" w:rsidP="000616C1">
            <w:pPr>
              <w:autoSpaceDE w:val="0"/>
              <w:autoSpaceDN w:val="0"/>
              <w:adjustRightInd w:val="0"/>
              <w:spacing w:after="0" w:line="240" w:lineRule="auto"/>
              <w:jc w:val="both"/>
              <w:rPr>
                <w:rFonts w:cs="Arial"/>
              </w:rPr>
            </w:pPr>
            <w:r>
              <w:rPr>
                <w:rFonts w:cs="Arial"/>
              </w:rPr>
              <w:t>KLASA: 112-02/24</w:t>
            </w:r>
            <w:r w:rsidR="00F44838">
              <w:rPr>
                <w:rFonts w:cs="Arial"/>
              </w:rPr>
              <w:t>-01</w:t>
            </w:r>
            <w:r w:rsidR="00C8681E">
              <w:rPr>
                <w:rFonts w:cs="Arial"/>
              </w:rPr>
              <w:t>/3</w:t>
            </w:r>
          </w:p>
          <w:p w:rsidR="0017302F" w:rsidRDefault="006F4185" w:rsidP="000616C1">
            <w:pPr>
              <w:autoSpaceDE w:val="0"/>
              <w:autoSpaceDN w:val="0"/>
              <w:adjustRightInd w:val="0"/>
              <w:spacing w:after="0" w:line="240" w:lineRule="auto"/>
              <w:jc w:val="both"/>
              <w:rPr>
                <w:rFonts w:cs="Arial"/>
              </w:rPr>
            </w:pPr>
            <w:r>
              <w:rPr>
                <w:rFonts w:cs="Arial"/>
              </w:rPr>
              <w:t>URBROJ: 2181-52-01-24</w:t>
            </w:r>
            <w:r w:rsidR="0017302F">
              <w:rPr>
                <w:rFonts w:cs="Arial"/>
              </w:rPr>
              <w:t>-1</w:t>
            </w:r>
          </w:p>
          <w:p w:rsidR="0017302F" w:rsidRDefault="00A03A51" w:rsidP="00F44838">
            <w:pPr>
              <w:autoSpaceDE w:val="0"/>
              <w:autoSpaceDN w:val="0"/>
              <w:adjustRightInd w:val="0"/>
              <w:spacing w:after="0" w:line="240" w:lineRule="auto"/>
              <w:jc w:val="both"/>
              <w:rPr>
                <w:rFonts w:cs="Arial"/>
              </w:rPr>
            </w:pPr>
            <w:r>
              <w:rPr>
                <w:rFonts w:cs="Arial"/>
              </w:rPr>
              <w:t xml:space="preserve">Split, </w:t>
            </w:r>
            <w:r w:rsidR="00C8681E">
              <w:rPr>
                <w:rFonts w:cs="Arial"/>
              </w:rPr>
              <w:t>24</w:t>
            </w:r>
            <w:r w:rsidR="006F4185">
              <w:rPr>
                <w:rFonts w:cs="Arial"/>
              </w:rPr>
              <w:t>.</w:t>
            </w:r>
            <w:r w:rsidR="00C8681E">
              <w:rPr>
                <w:rFonts w:cs="Arial"/>
              </w:rPr>
              <w:t xml:space="preserve"> </w:t>
            </w:r>
            <w:bookmarkStart w:id="0" w:name="_GoBack"/>
            <w:bookmarkEnd w:id="0"/>
            <w:r w:rsidR="006F4185">
              <w:rPr>
                <w:rFonts w:cs="Arial"/>
              </w:rPr>
              <w:t>s</w:t>
            </w:r>
            <w:r w:rsidR="008D62E9">
              <w:rPr>
                <w:rFonts w:cs="Arial"/>
              </w:rPr>
              <w:t>i</w:t>
            </w:r>
            <w:r w:rsidR="006F4185">
              <w:rPr>
                <w:rFonts w:cs="Arial"/>
              </w:rPr>
              <w:t>ječnja 2024.</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2C16DE" w:rsidTr="002C16DE">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cs="Arial"/>
              </w:rPr>
            </w:pPr>
          </w:p>
        </w:tc>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ascii="Arial" w:hAnsi="Arial" w:cs="Arial"/>
              </w:rPr>
            </w:pPr>
          </w:p>
        </w:tc>
      </w:tr>
    </w:tbl>
    <w:p w:rsidR="002C16DE" w:rsidRDefault="002C16DE" w:rsidP="002C16DE">
      <w:pPr>
        <w:autoSpaceDE w:val="0"/>
        <w:autoSpaceDN w:val="0"/>
        <w:adjustRightInd w:val="0"/>
        <w:spacing w:after="0" w:line="240" w:lineRule="auto"/>
        <w:jc w:val="both"/>
        <w:rPr>
          <w:rFonts w:cs="Arial"/>
        </w:rPr>
      </w:pPr>
      <w:r>
        <w:rPr>
          <w:rFonts w:cs="Arial"/>
        </w:rPr>
        <w:t xml:space="preserve">Na temelju </w:t>
      </w:r>
      <w:r w:rsidR="00361E12">
        <w:rPr>
          <w:rFonts w:cs="Arial"/>
        </w:rPr>
        <w:t xml:space="preserve">članka 107. </w:t>
      </w:r>
      <w:r>
        <w:rPr>
          <w:rFonts w:cs="Arial"/>
        </w:rPr>
        <w:t>Zakona o odgoju i obrazovanju u osnovnoj i srednjoj školi (Narodne novine br. 87/08., 86/09., 92/10., 105/10., 90/11., 5/12., 16/12., 86/</w:t>
      </w:r>
      <w:r w:rsidR="00386A06">
        <w:rPr>
          <w:rFonts w:cs="Arial"/>
        </w:rPr>
        <w:t xml:space="preserve">12., 126/12., 94/13., 152/14., </w:t>
      </w:r>
      <w:r>
        <w:rPr>
          <w:rFonts w:cs="Arial"/>
        </w:rPr>
        <w:t>7/17.</w:t>
      </w:r>
      <w:r w:rsidR="00386A06">
        <w:rPr>
          <w:rFonts w:cs="Arial"/>
        </w:rPr>
        <w:t xml:space="preserve"> i 68/18.</w:t>
      </w:r>
      <w:r w:rsidR="00F44838">
        <w:rPr>
          <w:rFonts w:cs="Arial"/>
        </w:rPr>
        <w:t xml:space="preserve">, </w:t>
      </w:r>
      <w:r w:rsidR="00C8681E">
        <w:rPr>
          <w:rFonts w:ascii="Arial" w:hAnsi="Arial" w:cs="Arial"/>
          <w:color w:val="000000"/>
          <w:sz w:val="21"/>
          <w:szCs w:val="21"/>
          <w:shd w:val="clear" w:color="auto" w:fill="FFFFFF"/>
        </w:rPr>
        <w:t> 98/19,</w:t>
      </w:r>
      <w:r w:rsidR="00F44838">
        <w:rPr>
          <w:rFonts w:ascii="Arial" w:hAnsi="Arial" w:cs="Arial"/>
          <w:color w:val="000000"/>
          <w:sz w:val="21"/>
          <w:szCs w:val="21"/>
          <w:shd w:val="clear" w:color="auto" w:fill="FFFFFF"/>
        </w:rPr>
        <w:t xml:space="preserve"> 64/20</w:t>
      </w:r>
      <w:r w:rsidR="00C8681E">
        <w:rPr>
          <w:rFonts w:ascii="Arial" w:hAnsi="Arial" w:cs="Arial"/>
          <w:color w:val="000000"/>
          <w:sz w:val="21"/>
          <w:szCs w:val="21"/>
          <w:shd w:val="clear" w:color="auto" w:fill="FFFFFF"/>
        </w:rPr>
        <w:t>, 151/22 i 156/23</w:t>
      </w:r>
      <w:r>
        <w:rPr>
          <w:rFonts w:cs="Arial"/>
        </w:rPr>
        <w:t xml:space="preserve">) Osnovna škola </w:t>
      </w:r>
      <w:r w:rsidR="0017302F">
        <w:rPr>
          <w:rFonts w:cs="Arial"/>
        </w:rPr>
        <w:t>˝</w:t>
      </w:r>
      <w:proofErr w:type="spellStart"/>
      <w:r w:rsidR="0017302F">
        <w:rPr>
          <w:rFonts w:cs="Arial"/>
        </w:rPr>
        <w:t>Sućidar</w:t>
      </w:r>
      <w:proofErr w:type="spellEnd"/>
      <w:r w:rsidR="0017302F">
        <w:rPr>
          <w:rFonts w:cs="Arial"/>
        </w:rPr>
        <w:t>˝</w:t>
      </w:r>
      <w:r>
        <w:rPr>
          <w:rFonts w:cs="Arial"/>
        </w:rPr>
        <w:t xml:space="preserve"> raspisuje</w:t>
      </w:r>
    </w:p>
    <w:p w:rsidR="002C16DE" w:rsidRDefault="002C16DE" w:rsidP="002C16DE">
      <w:pPr>
        <w:autoSpaceDE w:val="0"/>
        <w:autoSpaceDN w:val="0"/>
        <w:adjustRightInd w:val="0"/>
        <w:spacing w:after="0" w:line="240" w:lineRule="auto"/>
        <w:jc w:val="both"/>
        <w:rPr>
          <w:rFonts w:cs="Arial"/>
        </w:rPr>
      </w:pPr>
    </w:p>
    <w:p w:rsidR="002C16DE" w:rsidRDefault="002C16DE" w:rsidP="002C16DE">
      <w:pPr>
        <w:autoSpaceDE w:val="0"/>
        <w:autoSpaceDN w:val="0"/>
        <w:adjustRightInd w:val="0"/>
        <w:spacing w:after="0" w:line="240" w:lineRule="auto"/>
        <w:jc w:val="center"/>
        <w:rPr>
          <w:rFonts w:cs="Arial"/>
          <w:b/>
        </w:rPr>
      </w:pPr>
      <w:r>
        <w:rPr>
          <w:rFonts w:cs="Arial"/>
          <w:b/>
        </w:rPr>
        <w:t>NATJEČAJ</w:t>
      </w:r>
    </w:p>
    <w:p w:rsidR="002C16DE" w:rsidRDefault="002C16DE" w:rsidP="002C16DE">
      <w:pPr>
        <w:autoSpaceDE w:val="0"/>
        <w:autoSpaceDN w:val="0"/>
        <w:adjustRightInd w:val="0"/>
        <w:spacing w:after="0" w:line="240" w:lineRule="auto"/>
        <w:jc w:val="center"/>
        <w:rPr>
          <w:rFonts w:cs="Arial"/>
        </w:rPr>
      </w:pPr>
      <w:r>
        <w:rPr>
          <w:rFonts w:cs="Arial"/>
        </w:rPr>
        <w:t>za radno mjesto</w:t>
      </w:r>
    </w:p>
    <w:p w:rsidR="002C16DE" w:rsidRDefault="002C16DE" w:rsidP="002C16DE">
      <w:pPr>
        <w:autoSpaceDE w:val="0"/>
        <w:autoSpaceDN w:val="0"/>
        <w:adjustRightInd w:val="0"/>
        <w:spacing w:after="0" w:line="240" w:lineRule="auto"/>
        <w:jc w:val="center"/>
        <w:rPr>
          <w:rFonts w:cs="Arial"/>
        </w:rPr>
      </w:pPr>
    </w:p>
    <w:p w:rsidR="002C16DE" w:rsidRDefault="00C8681E" w:rsidP="002C16DE">
      <w:pPr>
        <w:numPr>
          <w:ilvl w:val="0"/>
          <w:numId w:val="1"/>
        </w:numPr>
        <w:autoSpaceDE w:val="0"/>
        <w:autoSpaceDN w:val="0"/>
        <w:adjustRightInd w:val="0"/>
        <w:spacing w:after="0" w:line="240" w:lineRule="auto"/>
        <w:jc w:val="both"/>
        <w:rPr>
          <w:rFonts w:cs="Arial"/>
        </w:rPr>
      </w:pPr>
      <w:r>
        <w:rPr>
          <w:rFonts w:cs="Arial"/>
        </w:rPr>
        <w:t>Stručni suradnik logoped</w:t>
      </w:r>
      <w:r w:rsidR="00A03A51">
        <w:rPr>
          <w:rFonts w:cs="Arial"/>
        </w:rPr>
        <w:t xml:space="preserve">, na puno </w:t>
      </w:r>
      <w:r>
        <w:rPr>
          <w:rFonts w:cs="Arial"/>
        </w:rPr>
        <w:t>ne</w:t>
      </w:r>
      <w:r w:rsidR="00CE4F57">
        <w:rPr>
          <w:rFonts w:cs="Arial"/>
        </w:rPr>
        <w:t>određeno vrijeme</w:t>
      </w:r>
      <w:r w:rsidR="00F44838">
        <w:rPr>
          <w:rFonts w:cs="Arial"/>
        </w:rPr>
        <w:t xml:space="preserve"> (4</w:t>
      </w:r>
      <w:r w:rsidR="003B4D5F">
        <w:rPr>
          <w:rFonts w:cs="Arial"/>
        </w:rPr>
        <w:t>0 sati)</w:t>
      </w:r>
      <w:r w:rsidR="00CE4F57">
        <w:rPr>
          <w:rFonts w:cs="Arial"/>
        </w:rPr>
        <w:t>,</w:t>
      </w:r>
      <w:r w:rsidR="003F2D0D">
        <w:rPr>
          <w:rFonts w:cs="Arial"/>
        </w:rPr>
        <w:t xml:space="preserve"> 1</w:t>
      </w:r>
      <w:r w:rsidR="002C16DE">
        <w:rPr>
          <w:rFonts w:cs="Arial"/>
        </w:rPr>
        <w:t xml:space="preserve"> izvršitelj (m/ž)</w:t>
      </w:r>
    </w:p>
    <w:p w:rsidR="002C16DE" w:rsidRDefault="002C16DE" w:rsidP="002C16DE">
      <w:pPr>
        <w:autoSpaceDE w:val="0"/>
        <w:autoSpaceDN w:val="0"/>
        <w:adjustRightInd w:val="0"/>
        <w:spacing w:after="0" w:line="240" w:lineRule="auto"/>
        <w:jc w:val="both"/>
        <w:rPr>
          <w:rFonts w:cs="Arial"/>
        </w:rPr>
      </w:pPr>
    </w:p>
    <w:p w:rsidR="00361E12" w:rsidRPr="00361E12" w:rsidRDefault="002C16DE" w:rsidP="00361E12">
      <w:pPr>
        <w:autoSpaceDE w:val="0"/>
        <w:autoSpaceDN w:val="0"/>
        <w:adjustRightInd w:val="0"/>
        <w:spacing w:after="0" w:line="240" w:lineRule="auto"/>
        <w:jc w:val="both"/>
        <w:rPr>
          <w:b/>
        </w:rPr>
      </w:pPr>
      <w:r>
        <w:rPr>
          <w:b/>
        </w:rPr>
        <w:t xml:space="preserve">UVJETI: </w:t>
      </w:r>
    </w:p>
    <w:p w:rsidR="00361E12" w:rsidRDefault="00361E12" w:rsidP="002C16DE">
      <w:pPr>
        <w:jc w:val="both"/>
        <w:rPr>
          <w:rFonts w:cs="Arial"/>
        </w:rPr>
      </w:pPr>
      <w:r>
        <w:t>Sukladno Zakonu o odgoju i obrazovanju u osnovnoj i srednjoj školi (NN br. 87/08, 86/09, 92/10, 105/10, 90/11, 16/12., 86/12., 126/12., 94/13. i 152/14.. 7/17., 68/18.</w:t>
      </w:r>
      <w:r w:rsidR="00F44838">
        <w:t xml:space="preserve">, </w:t>
      </w:r>
      <w:r w:rsidR="00F44838">
        <w:rPr>
          <w:rFonts w:ascii="Arial" w:hAnsi="Arial" w:cs="Arial"/>
          <w:color w:val="000000"/>
          <w:sz w:val="21"/>
          <w:szCs w:val="21"/>
          <w:shd w:val="clear" w:color="auto" w:fill="FFFFFF"/>
        </w:rPr>
        <w:t> 98/19 i 64/20</w:t>
      </w:r>
      <w:r>
        <w:t>) i</w:t>
      </w:r>
      <w:r w:rsidR="00C8681E">
        <w:t xml:space="preserve"> Pravilnika o načinu i postupku zapošljavanja u Osnovnoj školi </w:t>
      </w:r>
      <w:proofErr w:type="spellStart"/>
      <w:r w:rsidR="00C8681E">
        <w:t>Sućidar</w:t>
      </w:r>
      <w:proofErr w:type="spellEnd"/>
      <w:r w:rsidR="00A429F3">
        <w:t>.</w:t>
      </w:r>
    </w:p>
    <w:p w:rsidR="00A429F3" w:rsidRPr="00A429F3" w:rsidRDefault="00A429F3" w:rsidP="00A429F3">
      <w:pPr>
        <w:jc w:val="both"/>
      </w:pPr>
      <w:r w:rsidRPr="00A429F3">
        <w:t>Uz vlastoručno potpisanu prijavu na natječaj (molbu) potrebno je dostaviti:</w:t>
      </w:r>
    </w:p>
    <w:p w:rsidR="00A429F3" w:rsidRPr="00A429F3" w:rsidRDefault="00A429F3" w:rsidP="00A429F3">
      <w:pPr>
        <w:jc w:val="both"/>
      </w:pPr>
      <w:r w:rsidRPr="00A429F3">
        <w:t>- životopis</w:t>
      </w:r>
    </w:p>
    <w:p w:rsidR="00BC7628" w:rsidRPr="00A429F3" w:rsidRDefault="00A429F3" w:rsidP="00A429F3">
      <w:pPr>
        <w:jc w:val="both"/>
      </w:pPr>
      <w:r w:rsidRPr="00A429F3">
        <w:t xml:space="preserve">- </w:t>
      </w:r>
      <w:r>
        <w:t>dokaz o stečenoj stručnoj spremi</w:t>
      </w:r>
    </w:p>
    <w:p w:rsidR="00A429F3" w:rsidRPr="00A429F3" w:rsidRDefault="00A429F3" w:rsidP="00A429F3">
      <w:pPr>
        <w:jc w:val="both"/>
      </w:pPr>
      <w:r w:rsidRPr="00A429F3">
        <w:t>- dokaz  o državljanstvu</w:t>
      </w:r>
    </w:p>
    <w:p w:rsidR="00A429F3" w:rsidRPr="00A429F3" w:rsidRDefault="00A429F3" w:rsidP="00A429F3">
      <w:pPr>
        <w:jc w:val="both"/>
      </w:pPr>
      <w:r w:rsidRPr="00A429F3">
        <w:t>- uvjerenje nadležnog suda da podnositelj prijave nije pod istragom i da se protiv podnositelja prijave ne vodi kazneni postupak glede zapreka za zasnivanje radnog odnosa iz članka 106. Zakona s naznakom roka izdavanja ne starije od mjesec dana</w:t>
      </w:r>
    </w:p>
    <w:p w:rsidR="00A429F3" w:rsidRPr="00A429F3" w:rsidRDefault="00A429F3" w:rsidP="00A429F3">
      <w:pPr>
        <w:jc w:val="both"/>
      </w:pPr>
      <w:r w:rsidRPr="00A429F3">
        <w:t>- elektronički zapis ili potvrdu o podacima evidentiranim u bazi podataka Hrvatskog zavoda za mirovinsko osiguranje</w:t>
      </w:r>
    </w:p>
    <w:p w:rsidR="00A429F3" w:rsidRDefault="00A429F3" w:rsidP="002C16DE">
      <w:pPr>
        <w:jc w:val="both"/>
      </w:pPr>
    </w:p>
    <w:p w:rsidR="00361E12" w:rsidRDefault="00361E12" w:rsidP="002C16DE">
      <w:pPr>
        <w:jc w:val="both"/>
      </w:pPr>
      <w: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Default="00361E12" w:rsidP="002C16DE">
      <w:pPr>
        <w:jc w:val="both"/>
        <w:rPr>
          <w:rFonts w:cs="Arial"/>
        </w:rPr>
      </w:pPr>
      <w: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386A06" w:rsidRDefault="00386A06" w:rsidP="001733B5">
      <w:pPr>
        <w:rPr>
          <w:rFonts w:cs="Arial"/>
        </w:rPr>
      </w:pPr>
      <w:r w:rsidRPr="00386A06">
        <w:rPr>
          <w:rFonts w:cs="Arial"/>
        </w:rPr>
        <w:t xml:space="preserve">Kandidati koji se po posebnim propisima pozivaju na prednost pri zapošljavanju moraju prilikom prijave na natječaj dostaviti svu potrebnu dokumentaciju i dokaze koje posebni propisi propisuju pri </w:t>
      </w:r>
      <w:r w:rsidRPr="00386A06">
        <w:rPr>
          <w:rFonts w:cs="Arial"/>
        </w:rPr>
        <w:lastRenderedPageBreak/>
        <w:t>ostvarivanju prava na prednost kod zapošljavanja.</w:t>
      </w:r>
      <w:r>
        <w:rPr>
          <w:rFonts w:cs="Arial"/>
        </w:rPr>
        <w:t xml:space="preserve"> </w:t>
      </w:r>
      <w:r w:rsidRPr="00386A06">
        <w:rPr>
          <w:rFonts w:cs="Arial"/>
        </w:rPr>
        <w:t>Dokaze koje je potrebno priložiti za ostvarivanje prava prednosti pri zapošljavanju temeljem Zakona o hrvatskim braniteljima iz Domovinskog rata i članovima njihovih obitelji (NN br. 121/17)  potražiti na poveznici:</w:t>
      </w:r>
    </w:p>
    <w:p w:rsidR="00386A06" w:rsidRDefault="00C8681E" w:rsidP="00386A06">
      <w:pPr>
        <w:jc w:val="both"/>
        <w:rPr>
          <w:rStyle w:val="Hiperveza"/>
          <w:rFonts w:cs="Arial"/>
        </w:rPr>
      </w:pPr>
      <w:hyperlink r:id="rId5" w:history="1">
        <w:r w:rsidR="00386A06" w:rsidRPr="00260B64">
          <w:rPr>
            <w:rStyle w:val="Hiperveza"/>
            <w:rFonts w:cs="Arial"/>
          </w:rPr>
          <w:t>https://gov.hr/moja-uprava/hrvatski-branitelji/zaposljavanje/prednost-pri-zaposljavanju/403</w:t>
        </w:r>
      </w:hyperlink>
    </w:p>
    <w:p w:rsidR="00AA4155" w:rsidRPr="00A429F3" w:rsidRDefault="00361E12" w:rsidP="00386A06">
      <w:pPr>
        <w:jc w:val="both"/>
      </w:pPr>
      <w:r>
        <w:t>Izrazi koji se u ovom natječaju koriste za osobe u muškom rodu su neutralni i odnose se na muške i na ženske osobe.</w:t>
      </w:r>
    </w:p>
    <w:p w:rsidR="00AA4155" w:rsidRPr="00AA4155" w:rsidRDefault="00AA4155" w:rsidP="00AA4155">
      <w:pPr>
        <w:jc w:val="both"/>
      </w:pPr>
      <w:r>
        <w:t>Sa kandidatima prijavljenim</w:t>
      </w:r>
      <w:r w:rsidRPr="00AA4155">
        <w:t xml:space="preserve"> na natječaj koji ispunjavaju formalne uvjete natječaja, te čije se prijave pravodobne i potpune provest će se </w:t>
      </w:r>
      <w:r>
        <w:t>razgovor</w:t>
      </w:r>
      <w:r w:rsidRPr="00AA4155">
        <w:t>.</w:t>
      </w:r>
    </w:p>
    <w:p w:rsidR="00AA4155" w:rsidRPr="00AA4155" w:rsidRDefault="00AA4155" w:rsidP="00AA4155">
      <w:pPr>
        <w:jc w:val="both"/>
      </w:pPr>
      <w:r w:rsidRPr="00AA4155">
        <w:t>Povjerenstvo za vrednovanje kandidata prijavljenih na natječaj ( u nastavku teksta: Povjerenstvo) imenuje ravnatelj škole „</w:t>
      </w:r>
      <w:proofErr w:type="spellStart"/>
      <w:r w:rsidRPr="00AA4155">
        <w:t>Sućidar</w:t>
      </w:r>
      <w:proofErr w:type="spellEnd"/>
      <w:r w:rsidRPr="00AA4155">
        <w:t>“.</w:t>
      </w:r>
    </w:p>
    <w:p w:rsidR="00AA4155" w:rsidRPr="00AA4155" w:rsidRDefault="00AA4155" w:rsidP="00AA4155">
      <w:pPr>
        <w:jc w:val="both"/>
      </w:pPr>
      <w:r w:rsidRPr="00AA4155">
        <w:t xml:space="preserve">Povjerenstvo utvrđuje listu kandidata prijavljenih na natječaj, koji ispunjavaju formalne uvjete natječaja, čije su prijave pravodobne i potpune, te kandidate </w:t>
      </w:r>
      <w:r>
        <w:t xml:space="preserve">s liste upućuje na </w:t>
      </w:r>
      <w:r w:rsidRPr="00AA4155">
        <w:t>razgovor (intervju).</w:t>
      </w:r>
    </w:p>
    <w:p w:rsidR="00AA4155" w:rsidRPr="00AA4155" w:rsidRDefault="00AA4155" w:rsidP="00AA4155">
      <w:pPr>
        <w:jc w:val="both"/>
      </w:pPr>
      <w:r w:rsidRPr="00AA4155">
        <w:t xml:space="preserve">Kandidati su obvezni pristupiti </w:t>
      </w:r>
      <w:r>
        <w:t>razgovoru.</w:t>
      </w:r>
    </w:p>
    <w:p w:rsidR="00A429F3" w:rsidRPr="00A429F3" w:rsidRDefault="00AA4155" w:rsidP="00386A06">
      <w:pPr>
        <w:jc w:val="both"/>
      </w:pPr>
      <w:r w:rsidRPr="00AA4155">
        <w:t>Ako</w:t>
      </w:r>
      <w:r w:rsidR="00A429F3">
        <w:t xml:space="preserve"> kandidat n</w:t>
      </w:r>
      <w:r>
        <w:t>e pristupi razgovoru</w:t>
      </w:r>
      <w:r w:rsidRPr="00AA4155">
        <w:t>, smatra se da je povukao prijavu na natječaj.</w:t>
      </w:r>
    </w:p>
    <w:p w:rsidR="00386A06" w:rsidRPr="00386A06" w:rsidRDefault="00AA4155" w:rsidP="00386A06">
      <w:pPr>
        <w:jc w:val="both"/>
        <w:rPr>
          <w:rFonts w:cs="Arial"/>
        </w:rPr>
      </w:pPr>
      <w:r>
        <w:rPr>
          <w:rFonts w:cs="Arial"/>
          <w:color w:val="000000" w:themeColor="text1"/>
        </w:rPr>
        <w:t>U skladu s ured</w:t>
      </w:r>
      <w:r w:rsidR="00386A06" w:rsidRPr="003D7D9C">
        <w:rPr>
          <w:rFonts w:cs="Arial"/>
          <w:color w:val="000000" w:themeColor="text1"/>
        </w:rPr>
        <w:t>bom Europske unije 2016/679 Europskog parlamenta i Vijeća od 17. travnja 2016. godine te Zakonom o provedbi Opće uredbe o zaštiti podataka (NN 42/18) prijavom na natječaj osoba daje privolu</w:t>
      </w:r>
      <w:r w:rsidR="00386A06">
        <w:rPr>
          <w:rFonts w:cs="Arial"/>
          <w:color w:val="000000" w:themeColor="text1"/>
        </w:rPr>
        <w:t xml:space="preserve"> osnovnoj školi i Gradu Splitu kao osnivaču osnovne škole</w:t>
      </w:r>
      <w:r w:rsidR="00386A06" w:rsidRPr="003D7D9C">
        <w:rPr>
          <w:rFonts w:cs="Arial"/>
          <w:color w:val="000000" w:themeColor="text1"/>
        </w:rPr>
        <w:t xml:space="preserve"> za prikupljanje i obradu podataka iz natječajne dokumentacije, a sve u svrhu provedbe natječaja za zapošljavanje</w:t>
      </w:r>
      <w:r w:rsidR="00386A06">
        <w:rPr>
          <w:rFonts w:cs="Arial"/>
          <w:color w:val="000000" w:themeColor="text1"/>
        </w:rPr>
        <w:t>.</w:t>
      </w:r>
    </w:p>
    <w:p w:rsidR="00361E12" w:rsidRDefault="00361E12" w:rsidP="002C16DE">
      <w:pPr>
        <w:pStyle w:val="Default"/>
        <w:jc w:val="both"/>
      </w:pPr>
      <w:r>
        <w:t xml:space="preserve">Rok za prijavu na natječaj je 8 dana od dana objave na mrežnim stranicama Hrvatskog zavoda za zapošljavanje i škole. </w:t>
      </w:r>
    </w:p>
    <w:p w:rsidR="002C16DE" w:rsidRDefault="00361E12" w:rsidP="002C16DE">
      <w:pPr>
        <w:pStyle w:val="Default"/>
        <w:jc w:val="both"/>
        <w:rPr>
          <w:sz w:val="22"/>
          <w:szCs w:val="22"/>
        </w:rPr>
      </w:pPr>
      <w:r>
        <w:t>Prijave s potrebnom dokumentacijom o ispunjavanju uvjeta natječaja, dostaviti na adresu: OŠ SUĆIDAR,</w:t>
      </w:r>
      <w:r w:rsidR="00CA071A">
        <w:t xml:space="preserve"> </w:t>
      </w:r>
      <w:r>
        <w:t>PERIVOJ ANE ROJE 1</w:t>
      </w:r>
      <w:r w:rsidR="00613E7E">
        <w:t>, 21000 Split - s oznakom „</w:t>
      </w:r>
      <w:r>
        <w:t>Za natječaj</w:t>
      </w:r>
      <w:r w:rsidR="00C8681E">
        <w:t>-stručni suradnik logoped</w:t>
      </w:r>
      <w:r>
        <w:t>“. O rezultatima izbora kandidati će biti obaviješteni u zakonskom roku.</w:t>
      </w:r>
    </w:p>
    <w:p w:rsidR="00361E12" w:rsidRDefault="002C16DE" w:rsidP="002C16DE">
      <w:r>
        <w:t xml:space="preserve">                                                                                                            </w:t>
      </w:r>
      <w:r w:rsidR="003F2D0D">
        <w:t xml:space="preserve">                  </w:t>
      </w:r>
    </w:p>
    <w:p w:rsidR="00613E7E" w:rsidRDefault="00361E12" w:rsidP="002C16DE">
      <w:r>
        <w:tab/>
      </w:r>
      <w:r>
        <w:tab/>
      </w:r>
      <w:r>
        <w:tab/>
      </w:r>
      <w:r>
        <w:tab/>
      </w:r>
      <w:r>
        <w:tab/>
      </w:r>
      <w:r>
        <w:tab/>
      </w:r>
      <w:r>
        <w:tab/>
      </w:r>
      <w:r>
        <w:tab/>
      </w:r>
    </w:p>
    <w:p w:rsidR="002C16DE" w:rsidRDefault="00613E7E" w:rsidP="002C16DE">
      <w:r>
        <w:tab/>
      </w:r>
      <w:r>
        <w:tab/>
      </w:r>
      <w:r>
        <w:tab/>
      </w:r>
      <w:r>
        <w:tab/>
      </w:r>
      <w:r>
        <w:tab/>
      </w:r>
      <w:r>
        <w:tab/>
      </w:r>
      <w:r>
        <w:tab/>
      </w:r>
      <w:r>
        <w:tab/>
      </w:r>
      <w:r w:rsidR="00361E12">
        <w:tab/>
      </w:r>
      <w:r w:rsidR="003F2D0D">
        <w:t xml:space="preserve"> Ravnatelj</w:t>
      </w:r>
      <w:r w:rsidR="00F44838">
        <w:t xml:space="preserve">ica </w:t>
      </w:r>
    </w:p>
    <w:p w:rsidR="003F2D0D" w:rsidRDefault="003F2D0D" w:rsidP="002C16DE">
      <w:r>
        <w:tab/>
      </w:r>
      <w:r>
        <w:tab/>
      </w:r>
      <w:r>
        <w:tab/>
      </w:r>
      <w:r>
        <w:tab/>
      </w:r>
      <w:r>
        <w:tab/>
      </w:r>
      <w:r>
        <w:tab/>
      </w:r>
      <w:r>
        <w:tab/>
      </w:r>
      <w:r>
        <w:tab/>
      </w:r>
      <w:r>
        <w:tab/>
      </w:r>
      <w:r w:rsidR="00F44838">
        <w:t xml:space="preserve">Vesna Botić, prof. </w:t>
      </w:r>
    </w:p>
    <w:p w:rsidR="00EC2C20" w:rsidRDefault="00EC2C20"/>
    <w:sectPr w:rsidR="00EC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7302F"/>
    <w:rsid w:val="001733B5"/>
    <w:rsid w:val="00243F13"/>
    <w:rsid w:val="002C16DE"/>
    <w:rsid w:val="002F7985"/>
    <w:rsid w:val="00361E12"/>
    <w:rsid w:val="00386A06"/>
    <w:rsid w:val="003B4D5F"/>
    <w:rsid w:val="003F2D0D"/>
    <w:rsid w:val="00407F30"/>
    <w:rsid w:val="0046041B"/>
    <w:rsid w:val="004C3E5E"/>
    <w:rsid w:val="00613E7E"/>
    <w:rsid w:val="006F4185"/>
    <w:rsid w:val="00773BDA"/>
    <w:rsid w:val="00854664"/>
    <w:rsid w:val="008D62E9"/>
    <w:rsid w:val="008E1AE9"/>
    <w:rsid w:val="008E429C"/>
    <w:rsid w:val="009378CD"/>
    <w:rsid w:val="009F669B"/>
    <w:rsid w:val="00A03A51"/>
    <w:rsid w:val="00A429F3"/>
    <w:rsid w:val="00AA4155"/>
    <w:rsid w:val="00B8237A"/>
    <w:rsid w:val="00BC7628"/>
    <w:rsid w:val="00C15DDD"/>
    <w:rsid w:val="00C8681E"/>
    <w:rsid w:val="00CA071A"/>
    <w:rsid w:val="00CE4F57"/>
    <w:rsid w:val="00D25B5F"/>
    <w:rsid w:val="00D70DDF"/>
    <w:rsid w:val="00EC2C20"/>
    <w:rsid w:val="00F44838"/>
    <w:rsid w:val="00F61D6A"/>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CCE6"/>
  <w15:docId w15:val="{507415FC-38C3-4FC6-8DA9-FA56E7DA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A429F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29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3736</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2</cp:revision>
  <cp:lastPrinted>2020-10-21T08:21:00Z</cp:lastPrinted>
  <dcterms:created xsi:type="dcterms:W3CDTF">2024-01-24T12:24:00Z</dcterms:created>
  <dcterms:modified xsi:type="dcterms:W3CDTF">2024-01-24T12:24:00Z</dcterms:modified>
</cp:coreProperties>
</file>